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06097" w14:textId="52ED28C5" w:rsidR="008D5372" w:rsidRDefault="00230736" w:rsidP="00230736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Bryonna Gordon</w:t>
      </w:r>
    </w:p>
    <w:p w14:paraId="6F42012E" w14:textId="7040BD6C" w:rsidR="00230736" w:rsidRDefault="00230736" w:rsidP="00230736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Professor Caruso </w:t>
      </w:r>
    </w:p>
    <w:p w14:paraId="33E06C7F" w14:textId="69FC13BC" w:rsidR="00230736" w:rsidRDefault="00230736" w:rsidP="00230736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Interactive Multimedia </w:t>
      </w:r>
    </w:p>
    <w:p w14:paraId="3D2C22AE" w14:textId="068E0AF6" w:rsidR="00230736" w:rsidRDefault="00230736" w:rsidP="00230736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4/10/18</w:t>
      </w:r>
    </w:p>
    <w:p w14:paraId="124735EB" w14:textId="4AF78501" w:rsidR="00230736" w:rsidRDefault="00230736" w:rsidP="00230736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Design Documentation </w:t>
      </w:r>
    </w:p>
    <w:p w14:paraId="14B64ECF" w14:textId="7DCA874E" w:rsidR="00230736" w:rsidRDefault="00230736" w:rsidP="00230736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My audience is adolescence and young adults (10 – 19). </w:t>
      </w:r>
    </w:p>
    <w:p w14:paraId="5DB5BEAF" w14:textId="6C1C6B75" w:rsidR="00230736" w:rsidRDefault="00230736" w:rsidP="00230736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took into consideration that most of them probably wouldn’t understand what is being discussed in the PowerPoint, so I tried to break it down as much as possible.</w:t>
      </w:r>
    </w:p>
    <w:p w14:paraId="19536503" w14:textId="0AF6E72A" w:rsidR="00230736" w:rsidRDefault="00230736" w:rsidP="00230736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tried to word everything in the simplest terms for anyone in that age group to be able to understand.</w:t>
      </w:r>
    </w:p>
    <w:p w14:paraId="3D0EE384" w14:textId="79905FEF" w:rsidR="00230736" w:rsidRDefault="00230736" w:rsidP="00230736">
      <w:pPr>
        <w:spacing w:line="480" w:lineRule="auto"/>
        <w:ind w:firstLine="720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made my choice on the font size because it’s decorative and creative, so I thought it would draw my audience into the presentation. The color scheme is light and fun. </w:t>
      </w:r>
      <w:r w:rsidR="0061222C">
        <w:rPr>
          <w:rFonts w:ascii="Arial" w:hAnsi="Arial" w:cs="Arial"/>
          <w:sz w:val="24"/>
          <w:szCs w:val="24"/>
        </w:rPr>
        <w:t>The navigation is throughout the whole presentation.</w:t>
      </w:r>
      <w:bookmarkStart w:id="0" w:name="_GoBack"/>
      <w:bookmarkEnd w:id="0"/>
      <w:r w:rsidR="0061222C">
        <w:rPr>
          <w:rFonts w:ascii="Arial" w:hAnsi="Arial" w:cs="Arial"/>
          <w:sz w:val="24"/>
          <w:szCs w:val="24"/>
        </w:rPr>
        <w:t xml:space="preserve"> </w:t>
      </w:r>
    </w:p>
    <w:p w14:paraId="08A2F9BF" w14:textId="442A5467" w:rsidR="0061222C" w:rsidRPr="00230736" w:rsidRDefault="0061222C" w:rsidP="00230736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6F4CE02" wp14:editId="0ABD892E">
            <wp:extent cx="4514850" cy="2430591"/>
            <wp:effectExtent l="0" t="0" r="0" b="8255"/>
            <wp:docPr id="3" name="Picture 3" descr="Bryonna Gordon Project 1 - PowerPo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5871CA.tmp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7334" cy="2431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222C" w:rsidRPr="002307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736"/>
    <w:rsid w:val="00230736"/>
    <w:rsid w:val="003119A9"/>
    <w:rsid w:val="00420ADC"/>
    <w:rsid w:val="0061222C"/>
    <w:rsid w:val="00AA61A8"/>
    <w:rsid w:val="00FE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15288"/>
  <w15:chartTrackingRefBased/>
  <w15:docId w15:val="{C07184B0-49E8-4D5D-AEC8-963CA64B5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Gordon,Bryonna</dc:creator>
  <cp:keywords/>
  <dc:description/>
  <cp:lastModifiedBy>Gordon,Bryonna</cp:lastModifiedBy>
  <cp:revision>1</cp:revision>
  <dcterms:created xsi:type="dcterms:W3CDTF">2018-04-11T01:24:00Z</dcterms:created>
  <dcterms:modified xsi:type="dcterms:W3CDTF">2018-04-11T01:40:00Z</dcterms:modified>
</cp:coreProperties>
</file>