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p>
      <w:pPr>
        <w:pStyle w:val="Body"/>
        <w:spacing w:line="480" w:lineRule="auto"/>
        <w:rPr>
          <w:sz w:val="24"/>
          <w:szCs w:val="24"/>
        </w:rPr>
      </w:pPr>
      <w:r>
        <w:rPr>
          <w:sz w:val="24"/>
          <w:szCs w:val="24"/>
          <w:rtl w:val="0"/>
          <w:lang w:val="en-US"/>
        </w:rPr>
        <w:tab/>
        <w:t xml:space="preserve">The purpose of this project is to introduce people to the television show </w:t>
      </w:r>
      <w:r>
        <w:rPr>
          <w:rFonts w:hAnsi="Helvetica" w:hint="default"/>
          <w:sz w:val="24"/>
          <w:szCs w:val="24"/>
          <w:rtl w:val="0"/>
          <w:lang w:val="en-US"/>
        </w:rPr>
        <w:t>“</w:t>
      </w:r>
      <w:r>
        <w:rPr>
          <w:sz w:val="24"/>
          <w:szCs w:val="24"/>
          <w:rtl w:val="0"/>
          <w:lang w:val="en-US"/>
        </w:rPr>
        <w:t>Search Party</w:t>
      </w:r>
      <w:r>
        <w:rPr>
          <w:rFonts w:hAnsi="Helvetica" w:hint="default"/>
          <w:sz w:val="24"/>
          <w:szCs w:val="24"/>
          <w:rtl w:val="0"/>
          <w:lang w:val="en-US"/>
        </w:rPr>
        <w:t xml:space="preserve">” </w:t>
      </w:r>
      <w:r>
        <w:rPr>
          <w:sz w:val="24"/>
          <w:szCs w:val="24"/>
          <w:rtl w:val="0"/>
          <w:lang w:val="en-US"/>
        </w:rPr>
        <w:t xml:space="preserve">as well as explain what makes it unique in comparison to other current shows.  </w:t>
      </w:r>
      <w:r>
        <w:rPr>
          <w:rFonts w:hAnsi="Helvetica" w:hint="default"/>
          <w:sz w:val="24"/>
          <w:szCs w:val="24"/>
          <w:rtl w:val="0"/>
          <w:lang w:val="en-US"/>
        </w:rPr>
        <w:t>“</w:t>
      </w:r>
      <w:r>
        <w:rPr>
          <w:sz w:val="24"/>
          <w:szCs w:val="24"/>
          <w:rtl w:val="0"/>
          <w:lang w:val="en-US"/>
        </w:rPr>
        <w:t>Search Party</w:t>
      </w:r>
      <w:r>
        <w:rPr>
          <w:rFonts w:hAnsi="Helvetica" w:hint="default"/>
          <w:sz w:val="24"/>
          <w:szCs w:val="24"/>
          <w:rtl w:val="0"/>
          <w:lang w:val="en-US"/>
        </w:rPr>
        <w:t xml:space="preserve">” </w:t>
      </w:r>
      <w:r>
        <w:rPr>
          <w:sz w:val="24"/>
          <w:szCs w:val="24"/>
          <w:rtl w:val="0"/>
          <w:lang w:val="en-US"/>
        </w:rPr>
        <w:t xml:space="preserve">is a show that many people are unfamiliar with and the premise is somewhat complicated, so it will be important to make this project as accessible as possible.  In addition to this, </w:t>
      </w:r>
      <w:r>
        <w:rPr>
          <w:rFonts w:hAnsi="Helvetica" w:hint="default"/>
          <w:sz w:val="24"/>
          <w:szCs w:val="24"/>
          <w:rtl w:val="0"/>
          <w:lang w:val="en-US"/>
        </w:rPr>
        <w:t>“</w:t>
      </w:r>
      <w:r>
        <w:rPr>
          <w:sz w:val="24"/>
          <w:szCs w:val="24"/>
          <w:rtl w:val="0"/>
          <w:lang w:val="en-US"/>
        </w:rPr>
        <w:t>Search Party</w:t>
      </w:r>
      <w:r>
        <w:rPr>
          <w:rFonts w:hAnsi="Helvetica" w:hint="default"/>
          <w:sz w:val="24"/>
          <w:szCs w:val="24"/>
          <w:rtl w:val="0"/>
          <w:lang w:val="en-US"/>
        </w:rPr>
        <w:t xml:space="preserve">” </w:t>
      </w:r>
      <w:r>
        <w:rPr>
          <w:sz w:val="24"/>
          <w:szCs w:val="24"/>
          <w:rtl w:val="0"/>
          <w:lang w:val="en-US"/>
        </w:rPr>
        <w:t xml:space="preserve">is comedic mystery and noir show that takes many twists and turns that should not be </w:t>
      </w:r>
      <w:r>
        <w:rPr>
          <w:rFonts w:hAnsi="Helvetica" w:hint="default"/>
          <w:sz w:val="24"/>
          <w:szCs w:val="24"/>
          <w:rtl w:val="0"/>
          <w:lang w:val="en-US"/>
        </w:rPr>
        <w:t>“</w:t>
      </w:r>
      <w:r>
        <w:rPr>
          <w:sz w:val="24"/>
          <w:szCs w:val="24"/>
          <w:rtl w:val="0"/>
          <w:lang w:val="en-US"/>
        </w:rPr>
        <w:t>spoiled</w:t>
      </w:r>
      <w:r>
        <w:rPr>
          <w:rFonts w:hAnsi="Helvetica" w:hint="default"/>
          <w:sz w:val="24"/>
          <w:szCs w:val="24"/>
          <w:rtl w:val="0"/>
          <w:lang w:val="en-US"/>
        </w:rPr>
        <w:t>”</w:t>
      </w:r>
      <w:r>
        <w:rPr>
          <w:sz w:val="24"/>
          <w:szCs w:val="24"/>
          <w:rtl w:val="0"/>
          <w:lang w:val="en-US"/>
        </w:rPr>
        <w:t xml:space="preserve">.  However, these aspects are a major part of what make the show appealing, so it will be a balance to reveal enough plot points of the show but not too much.  This balance will be important for developing an effective presentation that generates interest.  This will be the ultimate goal of the project to introduce to and generate interest from the audience for </w:t>
      </w:r>
      <w:r>
        <w:rPr>
          <w:rFonts w:hAnsi="Helvetica" w:hint="default"/>
          <w:sz w:val="24"/>
          <w:szCs w:val="24"/>
          <w:rtl w:val="0"/>
          <w:lang w:val="en-US"/>
        </w:rPr>
        <w:t>“</w:t>
      </w:r>
      <w:r>
        <w:rPr>
          <w:sz w:val="24"/>
          <w:szCs w:val="24"/>
          <w:rtl w:val="0"/>
          <w:lang w:val="en-US"/>
        </w:rPr>
        <w:t>Search Party</w:t>
      </w:r>
      <w:r>
        <w:rPr>
          <w:rFonts w:hAnsi="Helvetica" w:hint="default"/>
          <w:sz w:val="24"/>
          <w:szCs w:val="24"/>
          <w:rtl w:val="0"/>
          <w:lang w:val="en-US"/>
        </w:rPr>
        <w:t>”</w:t>
      </w: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r>
        <w:rPr>
          <w:sz w:val="24"/>
          <w:szCs w:val="24"/>
          <w:rtl w:val="0"/>
          <w:lang w:val="en-US"/>
        </w:rPr>
        <w:tab/>
        <w:t>This project is meant to be mounted on an online entertainment blog or publication.  As the focus is introducing a television show, the audience it is intended for will be most easily reached on this kind of platform.  Essentially it is meant to function as a sort of interactive article.  Readers will be able to move through the project from their computer.  It will function as a slideshow that the readers can click through.  However, the ability to jump around to certain sections of the project may be implemented.  As with many other online articles that take the form of slideshows, there would also be the option to view the entire project at once, basically as a typical article would be viewed.</w:t>
      </w:r>
      <w:r>
        <w:rPr>
          <w:sz w:val="24"/>
          <w:szCs w:val="24"/>
        </w:rPr>
        <w:drawing>
          <wp:anchor distT="152400" distB="152400" distL="152400" distR="152400" simplePos="0" relativeHeight="251659264" behindDoc="0" locked="0" layoutInCell="1" allowOverlap="1">
            <wp:simplePos x="0" y="0"/>
            <wp:positionH relativeFrom="margin">
              <wp:posOffset>1129673</wp:posOffset>
            </wp:positionH>
            <wp:positionV relativeFrom="line">
              <wp:posOffset>-118691</wp:posOffset>
            </wp:positionV>
            <wp:extent cx="3917204" cy="5222939"/>
            <wp:effectExtent l="18550" t="24803" r="18550" b="24803"/>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20180419_234814.png"/>
                    <pic:cNvPicPr/>
                  </pic:nvPicPr>
                  <pic:blipFill>
                    <a:blip r:embed="rId4">
                      <a:extLst/>
                    </a:blip>
                    <a:stretch>
                      <a:fillRect/>
                    </a:stretch>
                  </pic:blipFill>
                  <pic:spPr>
                    <a:xfrm rot="16232769">
                      <a:off x="0" y="0"/>
                      <a:ext cx="3917204" cy="5222939"/>
                    </a:xfrm>
                    <a:prstGeom prst="rect">
                      <a:avLst/>
                    </a:prstGeom>
                    <a:ln w="12700" cap="flat">
                      <a:noFill/>
                      <a:miter lim="400000"/>
                    </a:ln>
                    <a:effectLst/>
                  </pic:spPr>
                </pic:pic>
              </a:graphicData>
            </a:graphic>
          </wp:anchor>
        </w:drawing>
      </w: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r>
        <w:rPr>
          <w:sz w:val="24"/>
          <w:szCs w:val="24"/>
          <w:rtl w:val="0"/>
          <w:lang w:val="en-US"/>
        </w:rPr>
        <w:t xml:space="preserve">Persona 1: A modern TV viewer is perhaps the most obvious persona to take into consideration, but it is nonetheless an important one.  TV has become such a major part of our lives, and there is so much content available to watch.  This persona is one who likely watches a lot of TV shows regularly and is familiar with the current landscape of television.  The major concern here is getting their interest.  What is unique about </w:t>
      </w:r>
      <w:r>
        <w:rPr>
          <w:rFonts w:hAnsi="Helvetica" w:hint="default"/>
          <w:sz w:val="24"/>
          <w:szCs w:val="24"/>
          <w:rtl w:val="0"/>
          <w:lang w:val="en-US"/>
        </w:rPr>
        <w:t>“</w:t>
      </w:r>
      <w:r>
        <w:rPr>
          <w:sz w:val="24"/>
          <w:szCs w:val="24"/>
          <w:rtl w:val="0"/>
          <w:lang w:val="en-US"/>
        </w:rPr>
        <w:t>Search Party</w:t>
      </w:r>
      <w:r>
        <w:rPr>
          <w:rFonts w:hAnsi="Helvetica" w:hint="default"/>
          <w:sz w:val="24"/>
          <w:szCs w:val="24"/>
          <w:rtl w:val="0"/>
          <w:lang w:val="en-US"/>
        </w:rPr>
        <w:t xml:space="preserve">” </w:t>
      </w:r>
      <w:r>
        <w:rPr>
          <w:sz w:val="24"/>
          <w:szCs w:val="24"/>
          <w:rtl w:val="0"/>
          <w:lang w:val="en-US"/>
        </w:rPr>
        <w:t xml:space="preserve">and should they care?  What makes it worth adding to their watch list when there are already so many shows to watch?  This will make getting attention an important aspect to the design of this project.  It will be necessary to grab their attention immediately because we live in a </w:t>
      </w:r>
      <w:r>
        <w:rPr>
          <w:rFonts w:hAnsi="Helvetica" w:hint="default"/>
          <w:sz w:val="24"/>
          <w:szCs w:val="24"/>
          <w:rtl w:val="0"/>
          <w:lang w:val="en-US"/>
        </w:rPr>
        <w:t>“</w:t>
      </w:r>
      <w:r>
        <w:rPr>
          <w:sz w:val="24"/>
          <w:szCs w:val="24"/>
          <w:rtl w:val="0"/>
          <w:lang w:val="en-US"/>
        </w:rPr>
        <w:t>golden age of television</w:t>
      </w:r>
      <w:r>
        <w:rPr>
          <w:rFonts w:hAnsi="Helvetica" w:hint="default"/>
          <w:sz w:val="24"/>
          <w:szCs w:val="24"/>
          <w:rtl w:val="0"/>
          <w:lang w:val="en-US"/>
        </w:rPr>
        <w:t xml:space="preserve">” </w:t>
      </w:r>
      <w:r>
        <w:rPr>
          <w:sz w:val="24"/>
          <w:szCs w:val="24"/>
          <w:rtl w:val="0"/>
          <w:lang w:val="en-US"/>
        </w:rPr>
        <w:t>where so many shows receive critical acclaim and high viewership.  Because of this it is important to strive to set this project apart from all the click bait writing there currently is about television.  This leads into another concern for this persona as many current television viewers can be a bit jaded in regards to content.  With so many critically acclaimed shows out there with massive budgets for both production and advertising, why should this person be interested in this show?  Especially when so many shows are consumed solely on streaming services.  This is a smaller, network show, that can be only be streamed directly from the networks services.  For some people that will be a tough sell and it is necessary to developing a convincing project and pitch.</w:t>
      </w:r>
    </w:p>
    <w:p>
      <w:pPr>
        <w:pStyle w:val="Body"/>
        <w:spacing w:line="480" w:lineRule="auto"/>
        <w:rPr>
          <w:sz w:val="24"/>
          <w:szCs w:val="24"/>
        </w:rPr>
      </w:pPr>
    </w:p>
    <w:p>
      <w:pPr>
        <w:pStyle w:val="Body"/>
        <w:spacing w:line="480" w:lineRule="auto"/>
        <w:rPr>
          <w:sz w:val="24"/>
          <w:szCs w:val="24"/>
        </w:rPr>
      </w:pPr>
      <w:r>
        <w:rPr>
          <w:sz w:val="24"/>
          <w:szCs w:val="24"/>
          <w:rtl w:val="0"/>
          <w:lang w:val="en-US"/>
        </w:rPr>
        <w:t xml:space="preserve">Persona 2:  Millennials are also an important persona to consider as they are the target audience of the show.  </w:t>
      </w:r>
      <w:r>
        <w:rPr>
          <w:rFonts w:hAnsi="Helvetica" w:hint="default"/>
          <w:sz w:val="24"/>
          <w:szCs w:val="24"/>
          <w:rtl w:val="0"/>
          <w:lang w:val="en-US"/>
        </w:rPr>
        <w:t>“</w:t>
      </w:r>
      <w:r>
        <w:rPr>
          <w:sz w:val="24"/>
          <w:szCs w:val="24"/>
          <w:rtl w:val="0"/>
          <w:lang w:val="en-US"/>
        </w:rPr>
        <w:t>Search Party</w:t>
      </w:r>
      <w:r>
        <w:rPr>
          <w:rFonts w:hAnsi="Helvetica" w:hint="default"/>
          <w:sz w:val="24"/>
          <w:szCs w:val="24"/>
          <w:rtl w:val="0"/>
          <w:lang w:val="en-US"/>
        </w:rPr>
        <w:t xml:space="preserve">” </w:t>
      </w:r>
      <w:r>
        <w:rPr>
          <w:sz w:val="24"/>
          <w:szCs w:val="24"/>
          <w:rtl w:val="0"/>
          <w:lang w:val="en-US"/>
        </w:rPr>
        <w:t xml:space="preserve">has been described as a </w:t>
      </w:r>
      <w:r>
        <w:rPr>
          <w:rFonts w:hAnsi="Helvetica" w:hint="default"/>
          <w:sz w:val="24"/>
          <w:szCs w:val="24"/>
          <w:rtl w:val="0"/>
          <w:lang w:val="en-US"/>
        </w:rPr>
        <w:t>“</w:t>
      </w:r>
      <w:r>
        <w:rPr>
          <w:sz w:val="24"/>
          <w:szCs w:val="24"/>
          <w:rtl w:val="0"/>
          <w:lang w:val="en-US"/>
        </w:rPr>
        <w:t>millennial noir</w:t>
      </w:r>
      <w:r>
        <w:rPr>
          <w:rFonts w:hAnsi="Helvetica" w:hint="default"/>
          <w:sz w:val="24"/>
          <w:szCs w:val="24"/>
          <w:rtl w:val="0"/>
          <w:lang w:val="en-US"/>
        </w:rPr>
        <w:t xml:space="preserve">” </w:t>
      </w:r>
      <w:r>
        <w:rPr>
          <w:sz w:val="24"/>
          <w:szCs w:val="24"/>
          <w:rtl w:val="0"/>
          <w:lang w:val="en-US"/>
        </w:rPr>
        <w:t xml:space="preserve">and much of the humor stems from poking fun at hipster and youth culture.  Part of the concept is placing relatable characters in extreme situations; bringing comedy to very dramatic situations.  When considering this persona, it must be noted that millennials are often treated rather poorly by the media.  There is currently an unusual amount of vitriol directed at millennials, with articles claiming they have killed everything from Applebees to cereal.  It is possible that some may interpret idea of the </w:t>
      </w:r>
      <w:r>
        <w:rPr>
          <w:rFonts w:hAnsi="Helvetica" w:hint="default"/>
          <w:sz w:val="24"/>
          <w:szCs w:val="24"/>
          <w:rtl w:val="0"/>
          <w:lang w:val="en-US"/>
        </w:rPr>
        <w:t>“</w:t>
      </w:r>
      <w:r>
        <w:rPr>
          <w:sz w:val="24"/>
          <w:szCs w:val="24"/>
          <w:rtl w:val="0"/>
          <w:lang w:val="en-US"/>
        </w:rPr>
        <w:t>millennial humor</w:t>
      </w:r>
      <w:r>
        <w:rPr>
          <w:rFonts w:hAnsi="Helvetica" w:hint="default"/>
          <w:sz w:val="24"/>
          <w:szCs w:val="24"/>
          <w:rtl w:val="0"/>
          <w:lang w:val="en-US"/>
        </w:rPr>
        <w:t xml:space="preserve">” </w:t>
      </w:r>
      <w:r>
        <w:rPr>
          <w:sz w:val="24"/>
          <w:szCs w:val="24"/>
          <w:rtl w:val="0"/>
          <w:lang w:val="en-US"/>
        </w:rPr>
        <w:t xml:space="preserve">of this show as being a part of this vitriol when really it is more even handed and focused on making its characters relatable.  In my opinion this will have to be emphasized to reassure this potential persona and ensure they are not turned off to the show.  It will also be worth considering that millennials may feel pandered to with this concept.  They may view it as some old executives make a show about what they </w:t>
      </w:r>
      <w:r>
        <w:rPr>
          <w:i w:val="1"/>
          <w:iCs w:val="1"/>
          <w:sz w:val="24"/>
          <w:szCs w:val="24"/>
          <w:rtl w:val="0"/>
          <w:lang w:val="en-US"/>
        </w:rPr>
        <w:t xml:space="preserve">think </w:t>
      </w:r>
      <w:r>
        <w:rPr>
          <w:sz w:val="24"/>
          <w:szCs w:val="24"/>
          <w:rtl w:val="0"/>
          <w:lang w:val="en-US"/>
        </w:rPr>
        <w:t>young people like rather than what they actually do.  This is an understandable concern as it does happen quite a bit.  Studio heads often try to create content for young people in a misguided and frankly embarrassing way.  Perhaps the way to deal with this concern is to delve into the creators and writers behind the show to convey that it comes from a more genuine perspective than that.</w:t>
      </w:r>
    </w:p>
    <w:p>
      <w:pPr>
        <w:pStyle w:val="Body"/>
        <w:spacing w:line="480" w:lineRule="auto"/>
        <w:rPr>
          <w:sz w:val="24"/>
          <w:szCs w:val="24"/>
        </w:rPr>
      </w:pPr>
    </w:p>
    <w:p>
      <w:pPr>
        <w:pStyle w:val="Body"/>
        <w:spacing w:line="480" w:lineRule="auto"/>
        <w:rPr>
          <w:sz w:val="24"/>
          <w:szCs w:val="24"/>
        </w:rPr>
      </w:pPr>
      <w:r>
        <w:rPr>
          <w:sz w:val="24"/>
          <w:szCs w:val="24"/>
          <w:rtl w:val="0"/>
          <w:lang w:val="en-US"/>
        </w:rPr>
        <w:t xml:space="preserve">Persona 3:  It may also be worth considering the perspective of people who are somewhat familiar with </w:t>
      </w:r>
      <w:r>
        <w:rPr>
          <w:rFonts w:hAnsi="Helvetica" w:hint="default"/>
          <w:sz w:val="24"/>
          <w:szCs w:val="24"/>
          <w:rtl w:val="0"/>
          <w:lang w:val="en-US"/>
        </w:rPr>
        <w:t>“</w:t>
      </w:r>
      <w:r>
        <w:rPr>
          <w:sz w:val="24"/>
          <w:szCs w:val="24"/>
          <w:rtl w:val="0"/>
          <w:lang w:val="en-US"/>
        </w:rPr>
        <w:t>Search Party</w:t>
      </w:r>
      <w:r>
        <w:rPr>
          <w:rFonts w:hAnsi="Helvetica" w:hint="default"/>
          <w:sz w:val="24"/>
          <w:szCs w:val="24"/>
          <w:rtl w:val="0"/>
          <w:lang w:val="en-US"/>
        </w:rPr>
        <w:t>”</w:t>
      </w:r>
      <w:r>
        <w:rPr>
          <w:sz w:val="24"/>
          <w:szCs w:val="24"/>
          <w:rtl w:val="0"/>
          <w:lang w:val="en-US"/>
        </w:rPr>
        <w:t>, but who have not actually watched it, or at least not all of it.  This is persona worth considering because a big selling point of the show is the major unexpected shifts it takes narratively.  The show rewards loyal viewers by subverting expectations and people who do not stick with it may not understand what makes it such an appealing show.  There is a major twist at the end of season 1 and so it may be necessary to explain to people who may have started it and been unimpressed why it is worth sticking with.  Another concern with this persona is that they may have a preconceived notion of what the show may be, which may not be entirely correct.  So for this concern the project will have to be especially effective in its description and explanation of the show.</w:t>
      </w: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p>
    <w:p>
      <w:pPr>
        <w:pStyle w:val="Body"/>
        <w:spacing w:line="480" w:lineRule="auto"/>
        <w:rPr>
          <w:sz w:val="24"/>
          <w:szCs w:val="24"/>
        </w:rPr>
      </w:pPr>
      <w:r>
        <w:rPr>
          <w:sz w:val="24"/>
          <w:szCs w:val="24"/>
          <w:rtl w:val="0"/>
          <w:lang w:val="en-US"/>
        </w:rPr>
        <w:tab/>
        <w:t>In terms of user psychology, the project will have a fairly simple layout that will play into most of the design principles of C.R.A.P.  In terms of contrast, the color scheme of this project will be based around red and orange.  However for the sake of contrast and legibility, body text that is conveying information will be black text on a white background.  The title text may be black on a red or orange color, however if this creates poor contrast that idea may be abandoned or part of the design may have to be adjusted.  The project will also make use of repetition, as there will be a repetitive design for each slide.  Each will feature a title, an image, and the body text.  In terms of alignment, the project will likely feature, short paragraphs, aligned to the left of the screen.  If necessary, indentation may be used to separate ideas from one another, using bullet points.  The images may be aligned with the text, or if it proves more effective aesthetically, they may be center aligned.  Title text should be left aligned like the body text.  Proximity and grouping will depend on how much is written on each individual slide.  Ideally, they would be  continuous so as not to be jarring to the reader. However, if one slide has more text and it affects the legibility, the proximity and grouping will have to be adjusted for the sake of the reader.  Images should not be to large, so as to allow space for whatever text may be necessary.  If there is not enough space on one slide to fit the necessary text without the slide becoming unattractive and difficult to read, that text may be split between two slides, though this is not ideal. If writing can be edited to make it fit better that is preferable.</w:t>
      </w:r>
    </w:p>
    <w:p>
      <w:pPr>
        <w:pStyle w:val="Body"/>
        <w:spacing w:line="480" w:lineRule="auto"/>
        <w:rPr>
          <w:sz w:val="24"/>
          <w:szCs w:val="24"/>
        </w:rPr>
      </w:pPr>
    </w:p>
    <w:p>
      <w:pPr>
        <w:pStyle w:val="Body"/>
        <w:spacing w:line="480" w:lineRule="auto"/>
        <w:rPr>
          <w:rFonts w:ascii="Arial" w:cs="Arial" w:hAnsi="Arial" w:eastAsia="Arial"/>
          <w:sz w:val="24"/>
          <w:szCs w:val="24"/>
        </w:rPr>
      </w:pPr>
    </w:p>
    <w:p>
      <w:pPr>
        <w:pStyle w:val="Body"/>
        <w:spacing w:line="480" w:lineRule="auto"/>
        <w:rPr>
          <w:rFonts w:ascii="Arial" w:cs="Arial" w:hAnsi="Arial" w:eastAsia="Arial"/>
          <w:sz w:val="24"/>
          <w:szCs w:val="24"/>
        </w:rPr>
      </w:pPr>
      <w:r>
        <w:rPr>
          <w:rFonts w:ascii="Arial"/>
          <w:sz w:val="24"/>
          <w:szCs w:val="24"/>
          <w:rtl w:val="0"/>
          <w:lang w:val="en-US"/>
        </w:rPr>
        <w:t>The font used for this project will be Arial, for its simplicity and legibility.  It is a widely available font that can generally be used on most word processors and other software.  The point size may vary depending on how much is written on a screen, however in general the title font will be 55 point while the body font will be 24 point.  The weight will be regular, unless a word needs emphasis in which case it should be italicized.  The color will be the standard default black.</w:t>
      </w:r>
    </w:p>
    <w:p>
      <w:pPr>
        <w:pStyle w:val="Body"/>
        <w:spacing w:line="480" w:lineRule="auto"/>
        <w:rPr>
          <w:rFonts w:ascii="Arial" w:cs="Arial" w:hAnsi="Arial" w:eastAsia="Arial"/>
          <w:sz w:val="24"/>
          <w:szCs w:val="24"/>
        </w:rPr>
      </w:pPr>
    </w:p>
    <w:p>
      <w:pPr>
        <w:pStyle w:val="Body"/>
        <w:rPr>
          <w:rFonts w:ascii="Arial" w:cs="Arial" w:hAnsi="Arial" w:eastAsia="Arial"/>
          <w:sz w:val="110"/>
          <w:szCs w:val="110"/>
        </w:rPr>
      </w:pPr>
      <w:r>
        <w:rPr>
          <w:rFonts w:ascii="Arial"/>
          <w:sz w:val="110"/>
          <w:szCs w:val="110"/>
          <w:rtl w:val="0"/>
          <w:lang w:val="en-US"/>
        </w:rPr>
        <w:t>ABCDEFGHIJKLM</w:t>
      </w:r>
    </w:p>
    <w:p>
      <w:pPr>
        <w:pStyle w:val="Body"/>
        <w:rPr>
          <w:rFonts w:ascii="Arial" w:cs="Arial" w:hAnsi="Arial" w:eastAsia="Arial"/>
          <w:sz w:val="48"/>
          <w:szCs w:val="48"/>
        </w:rPr>
      </w:pPr>
      <w:r>
        <w:rPr>
          <w:rFonts w:ascii="Arial"/>
          <w:sz w:val="48"/>
          <w:szCs w:val="48"/>
          <w:rtl w:val="0"/>
          <w:lang w:val="en-US"/>
        </w:rPr>
        <w:t>ABCDEFGHIJKLMNOPQRSTUVWXYZ</w:t>
      </w:r>
    </w:p>
    <w:p>
      <w:pPr>
        <w:pStyle w:val="Body"/>
        <w:rPr>
          <w:rFonts w:ascii="Arial" w:cs="Arial" w:hAnsi="Arial" w:eastAsia="Arial"/>
          <w:sz w:val="48"/>
          <w:szCs w:val="48"/>
        </w:rPr>
      </w:pPr>
    </w:p>
    <w:p>
      <w:pPr>
        <w:pStyle w:val="Body"/>
        <w:rPr>
          <w:rFonts w:ascii="Arial" w:cs="Arial" w:hAnsi="Arial" w:eastAsia="Arial"/>
          <w:sz w:val="110"/>
          <w:szCs w:val="110"/>
        </w:rPr>
      </w:pPr>
      <w:r>
        <w:rPr>
          <w:rFonts w:ascii="Arial"/>
          <w:sz w:val="110"/>
          <w:szCs w:val="110"/>
          <w:rtl w:val="0"/>
          <w:lang w:val="en-US"/>
        </w:rPr>
        <w:t>Title</w:t>
      </w:r>
    </w:p>
    <w:p>
      <w:pPr>
        <w:pStyle w:val="Body"/>
        <w:spacing w:line="480" w:lineRule="auto"/>
        <w:rPr>
          <w:sz w:val="24"/>
          <w:szCs w:val="24"/>
        </w:rPr>
      </w:pPr>
    </w:p>
    <w:p>
      <w:pPr>
        <w:pStyle w:val="Body"/>
        <w:spacing w:line="480" w:lineRule="auto"/>
        <w:rPr>
          <w:rFonts w:ascii="Arial" w:cs="Arial" w:hAnsi="Arial" w:eastAsia="Arial"/>
          <w:sz w:val="48"/>
          <w:szCs w:val="48"/>
        </w:rPr>
      </w:pPr>
      <w:r>
        <w:rPr>
          <w:rFonts w:ascii="Arial"/>
          <w:sz w:val="48"/>
          <w:szCs w:val="48"/>
          <w:rtl w:val="0"/>
          <w:lang w:val="en-US"/>
        </w:rPr>
        <w:t xml:space="preserve">Sphinx of black quartz, </w:t>
      </w:r>
      <w:r>
        <w:rPr>
          <w:rFonts w:ascii="Arial"/>
          <w:i w:val="1"/>
          <w:iCs w:val="1"/>
          <w:sz w:val="48"/>
          <w:szCs w:val="48"/>
          <w:rtl w:val="0"/>
          <w:lang w:val="da-DK"/>
        </w:rPr>
        <w:t>judge</w:t>
      </w:r>
      <w:r>
        <w:rPr>
          <w:rFonts w:ascii="Arial"/>
          <w:sz w:val="48"/>
          <w:szCs w:val="48"/>
          <w:rtl w:val="0"/>
          <w:lang w:val="en-US"/>
        </w:rPr>
        <w:t xml:space="preserve"> my vow</w:t>
      </w:r>
      <w:r>
        <w:rPr>
          <w:rFonts w:ascii="Arial"/>
          <w:sz w:val="48"/>
          <w:szCs w:val="48"/>
          <w:rtl w:val="0"/>
          <w:lang w:val="en-US"/>
        </w:rPr>
        <w:t>.</w:t>
      </w:r>
    </w:p>
    <w:p>
      <w:pPr>
        <w:pStyle w:val="Body"/>
        <w:spacing w:line="480" w:lineRule="auto"/>
        <w:rPr>
          <w:rFonts w:ascii="Arial" w:cs="Arial" w:hAnsi="Arial" w:eastAsia="Arial"/>
          <w:sz w:val="48"/>
          <w:szCs w:val="48"/>
        </w:rPr>
      </w:pPr>
    </w:p>
    <w:p>
      <w:pPr>
        <w:pStyle w:val="Body"/>
        <w:spacing w:line="480" w:lineRule="auto"/>
      </w:pPr>
      <w:r>
        <w:rPr>
          <w:rFonts w:ascii="Arial" w:cs="Arial" w:hAnsi="Arial" w:eastAsia="Arial"/>
          <w:sz w:val="48"/>
          <w:szCs w:val="48"/>
        </w:rPr>
      </w:r>
    </w:p>
    <w:sectPr>
      <w:headerReference w:type="default" r:id="rId5"/>
      <w:footerReference w:type="default" r:id="rId6"/>
      <w:pgSz w:w="12240" w:h="15840" w:orient="portrait"/>
      <w:pgMar w:top="1440" w:right="1440" w:bottom="1440" w:left="1440" w:header="720" w:footer="864"/>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hdr>
</file>

<file path=word/settings.xml><?xml version="1.0" encoding="utf-8"?>
<w:settings xmlns:w="http://schemas.openxmlformats.org/wordprocessingml/2006/main">
  <w:view w:val="print"/>
  <w:mirrorMargins w:val="0"/>
  <w:bordersDoNotSurroundHeader w:val="0"/>
  <w:bordersDoNotSurroundFooter w:val="0"/>
  <w:revisionView w:markup="1" w:comments="1" w:insDel="1" w:formatting="0"/>
  <w:defaultTabStop w:val="720"/>
  <w:autoHyphenation w:val="0"/>
  <w:evenAndOddHeaders w:val="0"/>
  <w:bookFoldPrinting w:val="0"/>
  <w:noLineBreaksAfter w:lang="" w:val="‘“(〔[{〈《「『【⦅〘〖«〝︵︷︹︻︽︿﹁﹃﹇﹙﹛﹝｢"/>
  <w:noLineBreaksBefore w:lang="" w:val="’”)〕]}〉"/>
  <w:compat>
    <w:compatSetting w:name="compatibilityMode" w:uri="http://schemas.microsoft.com/office/word" w:val="15"/>
  </w:compat>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vertAlign w:val="baseline"/>
    </w:r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theme" Target="theme/theme1.xml"/></Relationships>

</file>

<file path=word/theme/_rels/theme1.xml.rels><?xml version="1.0" encoding="UTF-8" standalone="yes"?><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40000" dist="20000" dir="5400000">
              <a:srgbClr val="000000">
                <a:alpha val="38000"/>
              </a:srgbClr>
            </a:outerShdw>
          </a:effectLst>
        </a:effectStyle>
        <a:effectStyle>
          <a:effectLst>
            <a:outerShdw sx="100000" sy="100000" kx="0" ky="0" algn="b" rotWithShape="0" blurRad="40000" dist="23000" dir="5400000">
              <a:srgbClr val="000000">
                <a:alpha val="35000"/>
              </a:srgbClr>
            </a:outerShdw>
          </a:effectLst>
        </a:effectStyle>
        <a:effectStyle>
          <a:effectLst>
            <a:outerShdw sx="100000" sy="100000" kx="0" ky="0" algn="b" rotWithShape="0" blurRad="40000" dist="23000" dir="540000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r:embed="rId1"/>
          <a:srcRect l="0" t="0" r="0" b="0"/>
          <a:tile tx="0" ty="0" sx="100000" sy="100000" flip="none" algn="tl"/>
        </a:blipFill>
        <a:ln w="12700" cap="flat">
          <a:noFill/>
          <a:miter lim="400000"/>
        </a:ln>
        <a:effectLst>
          <a:outerShdw sx="100000" sy="100000" kx="0" ky="0" algn="b" rotWithShape="0" blurRad="38100" dist="25400" dir="5400000">
            <a:srgbClr val="000000">
              <a:alpha val="50000"/>
            </a:srgbClr>
          </a:outerShdw>
        </a:effectLst>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1"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outerShdw sx="100000" sy="100000" kx="0" ky="0" algn="b" rotWithShape="0" blurRad="25400" dist="23998" dir="270000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1"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