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878159" w14:textId="77777777" w:rsidR="0011699A" w:rsidRDefault="0011699A" w:rsidP="0011699A">
      <w:pPr>
        <w:spacing w:line="480" w:lineRule="auto"/>
        <w:jc w:val="center"/>
        <w:rPr>
          <w:rFonts w:ascii="Helvetica" w:hAnsi="Helvetica"/>
          <w:b/>
          <w:sz w:val="28"/>
          <w:szCs w:val="28"/>
        </w:rPr>
      </w:pPr>
      <w:r>
        <w:rPr>
          <w:rFonts w:ascii="Helvetica" w:hAnsi="Helvetica"/>
          <w:b/>
          <w:noProof/>
          <w:sz w:val="28"/>
          <w:szCs w:val="28"/>
        </w:rPr>
        <w:drawing>
          <wp:inline distT="0" distB="0" distL="0" distR="0" wp14:anchorId="6098DB81" wp14:editId="548C0020">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04ED9E29" w14:textId="4BDFC4A3" w:rsidR="00B07361" w:rsidRPr="002F11BA" w:rsidRDefault="005F0AB1" w:rsidP="0011699A">
      <w:pPr>
        <w:spacing w:line="480" w:lineRule="auto"/>
        <w:jc w:val="center"/>
        <w:rPr>
          <w:rFonts w:ascii="Helvetica" w:hAnsi="Helvetica"/>
          <w:b/>
          <w:sz w:val="32"/>
          <w:szCs w:val="32"/>
        </w:rPr>
      </w:pPr>
      <w:r w:rsidRPr="002F11BA">
        <w:rPr>
          <w:rFonts w:ascii="Helvetica" w:hAnsi="Helvetica"/>
          <w:b/>
          <w:sz w:val="32"/>
          <w:szCs w:val="32"/>
        </w:rPr>
        <w:t>Journey to the Center of the Earth</w:t>
      </w:r>
    </w:p>
    <w:p w14:paraId="6B8550D2" w14:textId="4E687827" w:rsidR="00B07361" w:rsidRDefault="005F0AB1" w:rsidP="002F11BA">
      <w:pPr>
        <w:spacing w:line="600" w:lineRule="auto"/>
        <w:ind w:firstLine="720"/>
        <w:rPr>
          <w:rFonts w:ascii="Helvetica" w:hAnsi="Helvetica"/>
        </w:rPr>
      </w:pPr>
      <w:r w:rsidRPr="005F0AB1">
        <w:rPr>
          <w:rFonts w:ascii="Helvetica" w:hAnsi="Helvetica"/>
        </w:rPr>
        <w:t xml:space="preserve">Journey to the Center of the Earth (or </w:t>
      </w:r>
      <w:r w:rsidRPr="00805050">
        <w:rPr>
          <w:rFonts w:ascii="Helvetica" w:hAnsi="Helvetica"/>
          <w:i/>
        </w:rPr>
        <w:t xml:space="preserve">Voyage au </w:t>
      </w:r>
      <w:r w:rsidR="00B771B4" w:rsidRPr="00805050">
        <w:rPr>
          <w:rFonts w:ascii="Helvetica" w:hAnsi="Helvetica"/>
          <w:i/>
        </w:rPr>
        <w:t>center</w:t>
      </w:r>
      <w:r w:rsidRPr="00805050">
        <w:rPr>
          <w:rFonts w:ascii="Helvetica" w:hAnsi="Helvetica"/>
          <w:i/>
        </w:rPr>
        <w:t xml:space="preserve"> de la Terre</w:t>
      </w:r>
      <w:r w:rsidRPr="005F0AB1">
        <w:rPr>
          <w:rFonts w:ascii="Helvetica" w:hAnsi="Helvetica"/>
        </w:rPr>
        <w:t xml:space="preserv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051F99">
        <w:rPr>
          <w:rStyle w:val="FootnoteReference"/>
          <w:rFonts w:ascii="Helvetica" w:hAnsi="Helvetica"/>
        </w:rPr>
        <w:footnoteReference w:id="1"/>
      </w:r>
      <w:r w:rsidRPr="005F0AB1">
        <w:rPr>
          <w:rFonts w:ascii="Helvetica" w:hAnsi="Helvetica"/>
        </w:rPr>
        <w:t xml:space="preserve"> The story involves German professor </w:t>
      </w:r>
      <w:r w:rsidRPr="0011699A">
        <w:rPr>
          <w:rFonts w:ascii="Helvetica" w:hAnsi="Helvetica"/>
          <w:b/>
        </w:rPr>
        <w:t xml:space="preserve">Otto </w:t>
      </w:r>
      <w:proofErr w:type="spellStart"/>
      <w:r w:rsidRPr="0011699A">
        <w:rPr>
          <w:rFonts w:ascii="Helvetica" w:hAnsi="Helvetica"/>
          <w:b/>
        </w:rPr>
        <w:t>Lidenbrock</w:t>
      </w:r>
      <w:proofErr w:type="spellEnd"/>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He, his nephew </w:t>
      </w:r>
      <w:r w:rsidRPr="002F11BA">
        <w:rPr>
          <w:rFonts w:ascii="Helvetica" w:hAnsi="Helvetica"/>
          <w:b/>
        </w:rPr>
        <w:t>Axel</w:t>
      </w:r>
      <w:r w:rsidRPr="005F0AB1">
        <w:rPr>
          <w:rFonts w:ascii="Helvetica" w:hAnsi="Helvetica"/>
        </w:rPr>
        <w:t xml:space="preserve">, and their guide </w:t>
      </w:r>
      <w:r w:rsidRPr="002F11BA">
        <w:rPr>
          <w:rFonts w:ascii="Helvetica" w:hAnsi="Helvetica"/>
          <w:b/>
        </w:rPr>
        <w:t>Hans</w:t>
      </w:r>
      <w:r w:rsidRPr="005F0AB1">
        <w:rPr>
          <w:rFonts w:ascii="Helvetica" w:hAnsi="Helvetica"/>
        </w:rPr>
        <w:t xml:space="preserve"> descend into the Icelandic volcano </w:t>
      </w:r>
      <w:proofErr w:type="spellStart"/>
      <w:r w:rsidRPr="00805050">
        <w:rPr>
          <w:rFonts w:ascii="Helvetica" w:hAnsi="Helvetica"/>
          <w:i/>
        </w:rPr>
        <w:t>Sn</w:t>
      </w:r>
      <w:r w:rsidRPr="00805050">
        <w:rPr>
          <w:rFonts w:ascii="Helvetica" w:eastAsia="Helvetica" w:hAnsi="Helvetica" w:cs="Helvetica"/>
          <w:i/>
        </w:rPr>
        <w:t>æfellsjökull</w:t>
      </w:r>
      <w:proofErr w:type="spellEnd"/>
      <w:r w:rsidRPr="005F0AB1">
        <w:rPr>
          <w:rFonts w:ascii="Helvetica" w:eastAsia="Helvetica" w:hAnsi="Helvetica" w:cs="Helvetica"/>
        </w:rPr>
        <w:t>,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747A699E" w14:textId="77777777" w:rsidR="00B07361" w:rsidRPr="0011699A" w:rsidRDefault="00B07361" w:rsidP="0011699A">
      <w:pPr>
        <w:pStyle w:val="ListParagraph"/>
        <w:numPr>
          <w:ilvl w:val="0"/>
          <w:numId w:val="1"/>
        </w:numPr>
        <w:spacing w:line="480" w:lineRule="auto"/>
        <w:rPr>
          <w:rFonts w:ascii="Helvetica" w:hAnsi="Helvetica"/>
        </w:rPr>
      </w:pPr>
      <w:r w:rsidRPr="002F11BA">
        <w:rPr>
          <w:rFonts w:ascii="Helvetica" w:hAnsi="Helvetica"/>
          <w:b/>
        </w:rPr>
        <w:t xml:space="preserve">Hans </w:t>
      </w:r>
      <w:proofErr w:type="spellStart"/>
      <w:r w:rsidRPr="002F11BA">
        <w:rPr>
          <w:rFonts w:ascii="Helvetica" w:hAnsi="Helvetica"/>
          <w:b/>
        </w:rPr>
        <w:t>Bjelke</w:t>
      </w:r>
      <w:proofErr w:type="spellEnd"/>
      <w:r w:rsidRPr="0011699A">
        <w:rPr>
          <w:rFonts w:ascii="Helvetica" w:hAnsi="Helvetica"/>
        </w:rPr>
        <w:t xml:space="preserve">: a Danish-speaking Icelandic </w:t>
      </w:r>
      <w:proofErr w:type="spellStart"/>
      <w:r w:rsidRPr="00805050">
        <w:rPr>
          <w:rFonts w:ascii="Helvetica" w:hAnsi="Helvetica"/>
          <w:i/>
        </w:rPr>
        <w:t>eiderduck</w:t>
      </w:r>
      <w:proofErr w:type="spellEnd"/>
      <w:r w:rsidRPr="0011699A">
        <w:rPr>
          <w:rFonts w:ascii="Helvetica" w:hAnsi="Helvetica"/>
        </w:rPr>
        <w:t xml:space="preserve"> hunter who becomes their guide; dependable, resourceful and imperturbable.</w:t>
      </w:r>
    </w:p>
    <w:p w14:paraId="1732D0CE" w14:textId="77777777" w:rsidR="00B07361" w:rsidRPr="0011699A" w:rsidRDefault="00B07361" w:rsidP="0011699A">
      <w:pPr>
        <w:pStyle w:val="ListParagraph"/>
        <w:numPr>
          <w:ilvl w:val="0"/>
          <w:numId w:val="1"/>
        </w:numPr>
        <w:spacing w:line="480" w:lineRule="auto"/>
        <w:rPr>
          <w:rFonts w:ascii="Helvetica" w:hAnsi="Helvetica"/>
        </w:rPr>
      </w:pPr>
      <w:proofErr w:type="spellStart"/>
      <w:r w:rsidRPr="002F11BA">
        <w:rPr>
          <w:rFonts w:ascii="Helvetica" w:hAnsi="Helvetica"/>
          <w:b/>
        </w:rPr>
        <w:lastRenderedPageBreak/>
        <w:t>Gräuben</w:t>
      </w:r>
      <w:proofErr w:type="spellEnd"/>
      <w:r w:rsidRPr="0011699A">
        <w:rPr>
          <w:rFonts w:ascii="Helvetica" w:hAnsi="Helvetica"/>
        </w:rPr>
        <w:t xml:space="preserve">: the goddaughter of Professor </w:t>
      </w:r>
      <w:proofErr w:type="spellStart"/>
      <w:r w:rsidRPr="0011699A">
        <w:rPr>
          <w:rFonts w:ascii="Helvetica" w:hAnsi="Helvetica"/>
        </w:rPr>
        <w:t>Lidenbrock</w:t>
      </w:r>
      <w:proofErr w:type="spellEnd"/>
      <w:r w:rsidRPr="0011699A">
        <w:rPr>
          <w:rFonts w:ascii="Helvetica" w:hAnsi="Helvetica"/>
        </w:rPr>
        <w:t xml:space="preserve"> with whom Axel is in love, from the </w:t>
      </w:r>
      <w:proofErr w:type="spellStart"/>
      <w:r w:rsidRPr="0011699A">
        <w:rPr>
          <w:rFonts w:ascii="Helvetica" w:hAnsi="Helvetica"/>
        </w:rPr>
        <w:t>Vierlande</w:t>
      </w:r>
      <w:proofErr w:type="spellEnd"/>
      <w:r w:rsidRPr="0011699A">
        <w:rPr>
          <w:rFonts w:ascii="Helvetica" w:hAnsi="Helvetica"/>
        </w:rPr>
        <w:t xml:space="preserve"> area of Hamburg.</w:t>
      </w:r>
    </w:p>
    <w:p w14:paraId="138132CD" w14:textId="77777777" w:rsidR="00B07361" w:rsidRPr="0011699A" w:rsidRDefault="00B07361" w:rsidP="0011699A">
      <w:pPr>
        <w:pStyle w:val="ListParagraph"/>
        <w:numPr>
          <w:ilvl w:val="0"/>
          <w:numId w:val="1"/>
        </w:numPr>
        <w:spacing w:line="480" w:lineRule="auto"/>
        <w:rPr>
          <w:rFonts w:ascii="Helvetica" w:hAnsi="Helvetica"/>
        </w:rPr>
      </w:pPr>
      <w:r w:rsidRPr="002F11BA">
        <w:rPr>
          <w:rFonts w:ascii="Helvetica" w:hAnsi="Helvetica"/>
          <w:b/>
        </w:rPr>
        <w:t>Martha</w:t>
      </w:r>
      <w:r w:rsidRPr="0011699A">
        <w:rPr>
          <w:rFonts w:ascii="Helvetica" w:hAnsi="Helvetica"/>
        </w:rPr>
        <w:t xml:space="preserve">: the maid at the house of Professor </w:t>
      </w:r>
      <w:proofErr w:type="spellStart"/>
      <w:r w:rsidRPr="0011699A">
        <w:rPr>
          <w:rFonts w:ascii="Helvetica" w:hAnsi="Helvetica"/>
        </w:rPr>
        <w:t>Lidenbrock</w:t>
      </w:r>
      <w:proofErr w:type="spellEnd"/>
      <w:r w:rsidRPr="0011699A">
        <w:rPr>
          <w:rFonts w:ascii="Helvetica" w:hAnsi="Helvetica"/>
        </w:rPr>
        <w:t>.</w:t>
      </w:r>
    </w:p>
    <w:p w14:paraId="5E868C48" w14:textId="77777777" w:rsidR="00B07361" w:rsidRDefault="00B07361" w:rsidP="0011699A">
      <w:pPr>
        <w:spacing w:line="480" w:lineRule="auto"/>
        <w:rPr>
          <w:rFonts w:ascii="Helvetica" w:hAnsi="Helvetica"/>
        </w:rPr>
      </w:pPr>
    </w:p>
    <w:p w14:paraId="7C958EED" w14:textId="5F0A2286" w:rsidR="002F11BA" w:rsidRDefault="005F0AB1" w:rsidP="002F11BA">
      <w:pPr>
        <w:spacing w:line="480" w:lineRule="auto"/>
        <w:ind w:firstLine="720"/>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5F0AB1">
        <w:rPr>
          <w:rFonts w:ascii="Helvetica" w:hAnsi="Helvetica"/>
        </w:rPr>
        <w:t>Figuier's</w:t>
      </w:r>
      <w:proofErr w:type="spellEnd"/>
      <w:r w:rsidRPr="005F0AB1">
        <w:rPr>
          <w:rFonts w:ascii="Helvetica" w:hAnsi="Helvetica"/>
        </w:rPr>
        <w:t xml:space="preserve"> 1867 second edition of </w:t>
      </w:r>
      <w:r w:rsidRPr="00805050">
        <w:rPr>
          <w:rFonts w:ascii="Helvetica" w:hAnsi="Helvetica"/>
          <w:i/>
        </w:rPr>
        <w:t xml:space="preserve">La Terre </w:t>
      </w:r>
      <w:proofErr w:type="spellStart"/>
      <w:r w:rsidRPr="00805050">
        <w:rPr>
          <w:rFonts w:ascii="Helvetica" w:hAnsi="Helvetica"/>
          <w:i/>
        </w:rPr>
        <w:t>avant</w:t>
      </w:r>
      <w:proofErr w:type="spellEnd"/>
      <w:r w:rsidRPr="00805050">
        <w:rPr>
          <w:rFonts w:ascii="Helvetica" w:hAnsi="Helvetica"/>
          <w:i/>
        </w:rPr>
        <w:t xml:space="preserve"> le </w:t>
      </w:r>
      <w:proofErr w:type="spellStart"/>
      <w:r w:rsidRPr="00805050">
        <w:rPr>
          <w:rFonts w:ascii="Helvetica" w:hAnsi="Helvetica"/>
          <w:i/>
        </w:rPr>
        <w:t>d</w:t>
      </w:r>
      <w:r w:rsidRPr="00805050">
        <w:rPr>
          <w:rFonts w:ascii="Helvetica" w:eastAsia="Helvetica" w:hAnsi="Helvetica" w:cs="Helvetica"/>
          <w:i/>
        </w:rPr>
        <w:t>éluge</w:t>
      </w:r>
      <w:proofErr w:type="spellEnd"/>
      <w:r w:rsidRPr="005F0AB1">
        <w:rPr>
          <w:rFonts w:ascii="Helvetica" w:eastAsia="Helvetica" w:hAnsi="Helvetica" w:cs="Helvetica"/>
        </w:rPr>
        <w:t xml:space="preserv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051F99">
        <w:rPr>
          <w:rStyle w:val="FootnoteReference"/>
          <w:rFonts w:ascii="Helvetica" w:hAnsi="Helvetica"/>
        </w:rPr>
        <w:footnoteReference w:id="2"/>
      </w:r>
    </w:p>
    <w:p w14:paraId="5F84B34F" w14:textId="2C31848E" w:rsidR="002F11BA" w:rsidRDefault="002F11BA" w:rsidP="002F11BA">
      <w:pPr>
        <w:spacing w:line="480" w:lineRule="auto"/>
        <w:ind w:firstLine="720"/>
        <w:jc w:val="center"/>
        <w:rPr>
          <w:rFonts w:ascii="Helvetica" w:hAnsi="Helvetica"/>
        </w:rPr>
      </w:pPr>
      <w:r>
        <w:rPr>
          <w:rFonts w:ascii="Helvetica" w:hAnsi="Helvetica"/>
          <w:noProof/>
        </w:rPr>
        <w:drawing>
          <wp:inline distT="0" distB="0" distL="0" distR="0" wp14:anchorId="6CDE91EA" wp14:editId="54C545B0">
            <wp:extent cx="2743200" cy="114007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75"/>
                    </a:xfrm>
                    <a:prstGeom prst="rect">
                      <a:avLst/>
                    </a:prstGeom>
                  </pic:spPr>
                </pic:pic>
              </a:graphicData>
            </a:graphic>
          </wp:inline>
        </w:drawing>
      </w:r>
    </w:p>
    <w:p w14:paraId="02B71581" w14:textId="36BA09FF" w:rsidR="002F11BA" w:rsidRPr="002F11BA" w:rsidRDefault="002F11BA" w:rsidP="002F11BA">
      <w:pPr>
        <w:spacing w:line="480" w:lineRule="auto"/>
        <w:ind w:firstLine="720"/>
        <w:jc w:val="center"/>
        <w:rPr>
          <w:rFonts w:ascii="Helvetica" w:hAnsi="Helvetica"/>
          <w:i/>
          <w:sz w:val="20"/>
          <w:szCs w:val="20"/>
        </w:rPr>
      </w:pPr>
      <w:r w:rsidRPr="002F11BA">
        <w:rPr>
          <w:rFonts w:ascii="Helvetica" w:hAnsi="Helvetica"/>
          <w:i/>
          <w:sz w:val="20"/>
          <w:szCs w:val="20"/>
        </w:rPr>
        <w:t>The Mysterious Runic Cryptogram</w:t>
      </w:r>
      <w:r>
        <w:rPr>
          <w:rFonts w:ascii="Helvetica" w:hAnsi="Helvetica"/>
          <w:i/>
          <w:sz w:val="20"/>
          <w:szCs w:val="20"/>
        </w:rPr>
        <w:t>.</w:t>
      </w:r>
    </w:p>
    <w:p w14:paraId="780653C5" w14:textId="77777777" w:rsidR="005F0AB1" w:rsidRDefault="005F0AB1" w:rsidP="0011699A">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w:t>
      </w:r>
      <w:r w:rsidRPr="005F0AB1">
        <w:rPr>
          <w:rFonts w:ascii="Helvetica" w:hAnsi="Helvetica"/>
        </w:rPr>
        <w:lastRenderedPageBreak/>
        <w:t xml:space="preserve">to Germans would drastically change in the aftermath of the 1871 Franco-Prussian War. After 1871, the sympathetic if eccentric Professor Otto </w:t>
      </w:r>
      <w:proofErr w:type="spellStart"/>
      <w:r w:rsidRPr="005F0AB1">
        <w:rPr>
          <w:rFonts w:ascii="Helvetica" w:hAnsi="Helvetica"/>
        </w:rPr>
        <w:t>Lidenbrock</w:t>
      </w:r>
      <w:proofErr w:type="spellEnd"/>
      <w:r w:rsidRPr="005F0AB1">
        <w:rPr>
          <w:rFonts w:ascii="Helvetica" w:hAnsi="Helvetica"/>
        </w:rPr>
        <w:t xml:space="preserve"> would be replaced in Verne's fiction by the utterly evil and demonic Professor </w:t>
      </w:r>
      <w:proofErr w:type="spellStart"/>
      <w:r w:rsidRPr="005F0AB1">
        <w:rPr>
          <w:rFonts w:ascii="Helvetica" w:hAnsi="Helvetica"/>
        </w:rPr>
        <w:t>Schultze</w:t>
      </w:r>
      <w:proofErr w:type="spellEnd"/>
      <w:r w:rsidRPr="005F0AB1">
        <w:rPr>
          <w:rFonts w:ascii="Helvetica" w:hAnsi="Helvetica"/>
        </w:rPr>
        <w:t xml:space="preserve"> of The Begum's Fortune.</w:t>
      </w:r>
    </w:p>
    <w:p w14:paraId="25C89731" w14:textId="3D139FF5" w:rsidR="005F0AB1" w:rsidRDefault="005F0AB1" w:rsidP="0011699A">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Pr>
          <w:rFonts w:ascii="Helvetica" w:hAnsi="Helvetica"/>
        </w:rPr>
        <w:t>ormat of 12 individual parts.</w:t>
      </w:r>
      <w:r w:rsidR="005A7101">
        <w:rPr>
          <w:rStyle w:val="FootnoteReference"/>
          <w:rFonts w:ascii="Helvetica" w:hAnsi="Helvetica"/>
        </w:rPr>
        <w:footnoteReference w:id="3"/>
      </w:r>
    </w:p>
    <w:p w14:paraId="1213C7F2" w14:textId="00CB4E26" w:rsidR="0011699A" w:rsidRDefault="0011699A" w:rsidP="0011699A">
      <w:pPr>
        <w:spacing w:line="480" w:lineRule="auto"/>
        <w:rPr>
          <w:rFonts w:ascii="Helvetica" w:hAnsi="Helvetica"/>
        </w:rPr>
      </w:pPr>
    </w:p>
    <w:p w14:paraId="250DEC60" w14:textId="4E1D3BDD" w:rsidR="0011699A" w:rsidRPr="005F0AB1" w:rsidRDefault="0011699A" w:rsidP="0011699A">
      <w:pPr>
        <w:spacing w:line="480" w:lineRule="auto"/>
        <w:rPr>
          <w:rFonts w:ascii="Helvetica" w:hAnsi="Helvetica"/>
        </w:rPr>
      </w:pPr>
      <w:bookmarkStart w:id="0" w:name="_GoBack"/>
      <w:bookmarkEnd w:id="0"/>
    </w:p>
    <w:sectPr w:rsidR="0011699A" w:rsidRPr="005F0AB1" w:rsidSect="002F11BA">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2FDCD" w14:textId="77777777" w:rsidR="00821D99" w:rsidRDefault="00821D99" w:rsidP="0011699A">
      <w:r>
        <w:separator/>
      </w:r>
    </w:p>
  </w:endnote>
  <w:endnote w:type="continuationSeparator" w:id="0">
    <w:p w14:paraId="7945BCE6" w14:textId="77777777" w:rsidR="00821D99" w:rsidRDefault="00821D99" w:rsidP="00116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A2204" w14:textId="7E74D5A7" w:rsidR="00805050" w:rsidRDefault="00051F99">
    <w:pPr>
      <w:pStyle w:val="Footer"/>
    </w:pPr>
    <w:fldSimple w:instr=" FILENAME \* MERGEFORMAT ">
      <w:r>
        <w:rPr>
          <w:noProof/>
        </w:rPr>
        <w:t>Word Practicum Solution.docx</w:t>
      </w:r>
    </w:fldSimple>
  </w:p>
  <w:p w14:paraId="44987C16" w14:textId="77777777" w:rsidR="00805050" w:rsidRDefault="008050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86119" w14:textId="77777777" w:rsidR="00821D99" w:rsidRDefault="00821D99" w:rsidP="0011699A">
      <w:r>
        <w:separator/>
      </w:r>
    </w:p>
  </w:footnote>
  <w:footnote w:type="continuationSeparator" w:id="0">
    <w:p w14:paraId="1DEE564D" w14:textId="77777777" w:rsidR="00821D99" w:rsidRDefault="00821D99" w:rsidP="0011699A">
      <w:r>
        <w:continuationSeparator/>
      </w:r>
    </w:p>
  </w:footnote>
  <w:footnote w:id="1">
    <w:p w14:paraId="18D66057" w14:textId="4E0DFAE1" w:rsidR="00051F99" w:rsidRDefault="00051F99">
      <w:pPr>
        <w:pStyle w:val="FootnoteText"/>
      </w:pPr>
      <w:r>
        <w:rPr>
          <w:rStyle w:val="FootnoteReference"/>
        </w:rPr>
        <w:footnoteRef/>
      </w:r>
      <w:r>
        <w:t xml:space="preserve"> A major inspiration behind the modern steampunk genre.</w:t>
      </w:r>
    </w:p>
  </w:footnote>
  <w:footnote w:id="2">
    <w:p w14:paraId="22DB576E" w14:textId="1D9F1B57" w:rsidR="00051F99" w:rsidRDefault="00051F99" w:rsidP="00051F99">
      <w:pPr>
        <w:pStyle w:val="FootnoteText"/>
        <w:spacing w:line="480" w:lineRule="auto"/>
      </w:pPr>
      <w:r>
        <w:rPr>
          <w:rStyle w:val="FootnoteReference"/>
        </w:rPr>
        <w:footnoteRef/>
      </w:r>
      <w:r>
        <w:t xml:space="preserve"> Browne, E. Janet (2002), Charles Darwin: </w:t>
      </w:r>
      <w:proofErr w:type="spellStart"/>
      <w:r>
        <w:t>vol</w:t>
      </w:r>
      <w:proofErr w:type="spellEnd"/>
      <w:r>
        <w:t xml:space="preserve"> 2 The Power of Place, London:</w:t>
      </w:r>
    </w:p>
    <w:p w14:paraId="7BE8A34E" w14:textId="59924C85" w:rsidR="00051F99" w:rsidRDefault="00051F99" w:rsidP="00051F99">
      <w:pPr>
        <w:pStyle w:val="FootnoteText"/>
        <w:spacing w:line="480" w:lineRule="auto"/>
      </w:pPr>
      <w:r>
        <w:t>Jonathan Cape, pp. 130. 218. 515, ISBN 0-7126-6837-3</w:t>
      </w:r>
    </w:p>
  </w:footnote>
  <w:footnote w:id="3">
    <w:p w14:paraId="34EC5F62" w14:textId="5D0F4D6B" w:rsidR="005A7101" w:rsidRDefault="005A7101">
      <w:pPr>
        <w:pStyle w:val="FootnoteText"/>
      </w:pPr>
      <w:r>
        <w:rPr>
          <w:rStyle w:val="FootnoteReference"/>
        </w:rPr>
        <w:footnoteRef/>
      </w:r>
      <w: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E07DE" w14:textId="3A4E7FA6" w:rsidR="0011699A" w:rsidRDefault="0011699A" w:rsidP="0011699A">
    <w:pPr>
      <w:pStyle w:val="Header"/>
    </w:pPr>
    <w:r>
      <w:t>Book Reviews &amp; History</w:t>
    </w:r>
    <w:sdt>
      <w:sdtPr>
        <w:id w:val="-1216507085"/>
        <w:docPartObj>
          <w:docPartGallery w:val="Page Numbers (Top of Page)"/>
          <w:docPartUnique/>
        </w:docPartObj>
      </w:sdtPr>
      <w:sdtEndPr>
        <w:rPr>
          <w:noProof/>
        </w:rPr>
      </w:sdtEndPr>
      <w:sdtContent>
        <w:r>
          <w:t xml:space="preserve">                                                                                                                               </w:t>
        </w:r>
        <w:r>
          <w:fldChar w:fldCharType="begin"/>
        </w:r>
        <w:r>
          <w:instrText xml:space="preserve"> PAGE   \* MERGEFORMAT </w:instrText>
        </w:r>
        <w:r>
          <w:fldChar w:fldCharType="separate"/>
        </w:r>
        <w:r w:rsidR="005A7101">
          <w:rPr>
            <w:noProof/>
          </w:rPr>
          <w:t>2</w:t>
        </w:r>
        <w:r>
          <w:rPr>
            <w:noProof/>
          </w:rPr>
          <w:fldChar w:fldCharType="end"/>
        </w:r>
      </w:sdtContent>
    </w:sdt>
  </w:p>
  <w:p w14:paraId="537C444A" w14:textId="77777777" w:rsidR="0011699A" w:rsidRDefault="001169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60231"/>
    <w:multiLevelType w:val="hybridMultilevel"/>
    <w:tmpl w:val="738C3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51F99"/>
    <w:rsid w:val="0011699A"/>
    <w:rsid w:val="001D197F"/>
    <w:rsid w:val="0022135F"/>
    <w:rsid w:val="00253C75"/>
    <w:rsid w:val="002F11BA"/>
    <w:rsid w:val="00311D76"/>
    <w:rsid w:val="005A7101"/>
    <w:rsid w:val="005F0AB1"/>
    <w:rsid w:val="007535C4"/>
    <w:rsid w:val="00805050"/>
    <w:rsid w:val="00821D99"/>
    <w:rsid w:val="00B07361"/>
    <w:rsid w:val="00B771B4"/>
    <w:rsid w:val="00E07544"/>
    <w:rsid w:val="00E23033"/>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11699A"/>
    <w:pPr>
      <w:tabs>
        <w:tab w:val="center" w:pos="4680"/>
        <w:tab w:val="right" w:pos="9360"/>
      </w:tabs>
    </w:pPr>
  </w:style>
  <w:style w:type="character" w:customStyle="1" w:styleId="HeaderChar">
    <w:name w:val="Header Char"/>
    <w:basedOn w:val="DefaultParagraphFont"/>
    <w:link w:val="Header"/>
    <w:uiPriority w:val="99"/>
    <w:rsid w:val="0011699A"/>
  </w:style>
  <w:style w:type="paragraph" w:styleId="Footer">
    <w:name w:val="footer"/>
    <w:basedOn w:val="Normal"/>
    <w:link w:val="FooterChar"/>
    <w:uiPriority w:val="99"/>
    <w:unhideWhenUsed/>
    <w:rsid w:val="0011699A"/>
    <w:pPr>
      <w:tabs>
        <w:tab w:val="center" w:pos="4680"/>
        <w:tab w:val="right" w:pos="9360"/>
      </w:tabs>
    </w:pPr>
  </w:style>
  <w:style w:type="character" w:customStyle="1" w:styleId="FooterChar">
    <w:name w:val="Footer Char"/>
    <w:basedOn w:val="DefaultParagraphFont"/>
    <w:link w:val="Footer"/>
    <w:uiPriority w:val="99"/>
    <w:rsid w:val="0011699A"/>
  </w:style>
  <w:style w:type="paragraph" w:styleId="ListParagraph">
    <w:name w:val="List Paragraph"/>
    <w:basedOn w:val="Normal"/>
    <w:uiPriority w:val="34"/>
    <w:qFormat/>
    <w:rsid w:val="0011699A"/>
    <w:pPr>
      <w:ind w:left="720"/>
      <w:contextualSpacing/>
    </w:pPr>
  </w:style>
  <w:style w:type="paragraph" w:styleId="FootnoteText">
    <w:name w:val="footnote text"/>
    <w:basedOn w:val="Normal"/>
    <w:link w:val="FootnoteTextChar"/>
    <w:uiPriority w:val="99"/>
    <w:semiHidden/>
    <w:unhideWhenUsed/>
    <w:rsid w:val="00051F99"/>
    <w:rPr>
      <w:sz w:val="20"/>
      <w:szCs w:val="20"/>
    </w:rPr>
  </w:style>
  <w:style w:type="character" w:customStyle="1" w:styleId="FootnoteTextChar">
    <w:name w:val="Footnote Text Char"/>
    <w:basedOn w:val="DefaultParagraphFont"/>
    <w:link w:val="FootnoteText"/>
    <w:uiPriority w:val="99"/>
    <w:semiHidden/>
    <w:rsid w:val="00051F99"/>
    <w:rPr>
      <w:sz w:val="20"/>
      <w:szCs w:val="20"/>
    </w:rPr>
  </w:style>
  <w:style w:type="character" w:styleId="FootnoteReference">
    <w:name w:val="footnote reference"/>
    <w:basedOn w:val="DefaultParagraphFont"/>
    <w:uiPriority w:val="99"/>
    <w:semiHidden/>
    <w:unhideWhenUsed/>
    <w:rsid w:val="00051F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620610">
      <w:bodyDiv w:val="1"/>
      <w:marLeft w:val="0"/>
      <w:marRight w:val="0"/>
      <w:marTop w:val="0"/>
      <w:marBottom w:val="0"/>
      <w:divBdr>
        <w:top w:val="none" w:sz="0" w:space="0" w:color="auto"/>
        <w:left w:val="none" w:sz="0" w:space="0" w:color="auto"/>
        <w:bottom w:val="none" w:sz="0" w:space="0" w:color="auto"/>
        <w:right w:val="none" w:sz="0" w:space="0" w:color="auto"/>
      </w:divBdr>
    </w:div>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057"/>
    <w:rsid w:val="00773057"/>
    <w:rsid w:val="00E80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5062550B122490BB7EB67BDF100D33A">
    <w:name w:val="85062550B122490BB7EB67BDF100D33A"/>
    <w:rsid w:val="00773057"/>
  </w:style>
  <w:style w:type="paragraph" w:customStyle="1" w:styleId="618452A487654E4B9D39B3035565D81A">
    <w:name w:val="618452A487654E4B9D39B3035565D81A"/>
    <w:rsid w:val="00773057"/>
  </w:style>
  <w:style w:type="paragraph" w:customStyle="1" w:styleId="256A6F4868B34FE0B8D7D93FDD713CF3">
    <w:name w:val="256A6F4868B34FE0B8D7D93FDD713CF3"/>
    <w:rsid w:val="00773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Bro02</b:Tag>
    <b:SourceType>Book</b:SourceType>
    <b:Guid>{3522C94B-B7BF-44F2-93BE-7FEDF5740062}</b:Guid>
    <b:Author>
      <b:Author>
        <b:NameList>
          <b:Person>
            <b:Last>Browne</b:Last>
            <b:First>E.</b:First>
            <b:Middle>Janet</b:Middle>
          </b:Person>
        </b:NameList>
      </b:Author>
    </b:Author>
    <b:Title>Charles Darwin: vol: 2 The Power of Place</b:Title>
    <b:Year>2002</b:Year>
    <b:City>London</b:City>
    <b:Publisher>Jonathan Cape</b:Publisher>
    <b:RefOrder>1</b:RefOrder>
  </b:Source>
</b:Sources>
</file>

<file path=customXml/itemProps1.xml><?xml version="1.0" encoding="utf-8"?>
<ds:datastoreItem xmlns:ds="http://schemas.openxmlformats.org/officeDocument/2006/customXml" ds:itemID="{E934C38E-01AB-4ECC-9742-B4777ED9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Mahler, Ben</cp:lastModifiedBy>
  <cp:revision>3</cp:revision>
  <dcterms:created xsi:type="dcterms:W3CDTF">2017-12-13T20:50:00Z</dcterms:created>
  <dcterms:modified xsi:type="dcterms:W3CDTF">2017-12-13T20:59:00Z</dcterms:modified>
</cp:coreProperties>
</file>