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rPr>
          <w:rFonts w:ascii="Times New Roman" w:cs="Times New Roman" w:hAnsi="Times New Roman" w:eastAsia="Times New Roman"/>
          <w:sz w:val="30"/>
          <w:szCs w:val="30"/>
        </w:rPr>
      </w:pPr>
      <w:r>
        <w:rPr>
          <w:rFonts w:ascii="Times New Roman" w:hAnsi="Times New Roman"/>
          <w:sz w:val="30"/>
          <w:szCs w:val="30"/>
          <w:rtl w:val="0"/>
          <w:lang w:val="en-US"/>
        </w:rPr>
        <w:t>Times New Roman is a serif-type font that is standard in most formal writings. It is aesthetically very bland which gives off a more serious kind of vibe when reading it. One can expect to see Times New Roman in something like a newspaper article, an essay, or a government website.</w:t>
      </w:r>
    </w:p>
    <w:p>
      <w:pPr>
        <w:pStyle w:val="Body A"/>
        <w:rPr>
          <w:rFonts w:ascii="Times New Roman" w:cs="Times New Roman" w:hAnsi="Times New Roman" w:eastAsia="Times New Roman"/>
          <w:sz w:val="30"/>
          <w:szCs w:val="30"/>
        </w:rPr>
      </w:pPr>
    </w:p>
    <w:p>
      <w:pPr>
        <w:pStyle w:val="Body A"/>
        <w:rPr>
          <w:rFonts w:ascii="Times New Roman" w:cs="Times New Roman" w:hAnsi="Times New Roman" w:eastAsia="Times New Roman"/>
          <w:sz w:val="30"/>
          <w:szCs w:val="30"/>
        </w:rPr>
      </w:pPr>
    </w:p>
    <w:p>
      <w:pPr>
        <w:pStyle w:val="Body A"/>
        <w:rPr>
          <w:rFonts w:ascii="Times New Roman" w:cs="Times New Roman" w:hAnsi="Times New Roman" w:eastAsia="Times New Roman"/>
          <w:sz w:val="30"/>
          <w:szCs w:val="30"/>
        </w:rPr>
      </w:pPr>
    </w:p>
    <w:p>
      <w:pPr>
        <w:pStyle w:val="Body A"/>
        <w:rPr>
          <w:rFonts w:ascii="Arial Black" w:cs="Arial Black" w:hAnsi="Arial Black" w:eastAsia="Arial Black"/>
          <w:sz w:val="30"/>
          <w:szCs w:val="30"/>
        </w:rPr>
      </w:pPr>
      <w:r>
        <w:rPr>
          <w:rFonts w:ascii="Arial Black" w:hAnsi="Arial Black"/>
          <w:sz w:val="30"/>
          <w:szCs w:val="30"/>
          <w:rtl w:val="0"/>
          <w:lang w:val="en-US"/>
        </w:rPr>
        <w:t>Arial Black is a sans-serif type font that is very dark and visibly pronounced. It is bold which makes the font easier to read and because of this, this font may be used  for more attention-grabbing purposes such as being the font for the headline of an article, the title of a story, or the font of important vocabulary words inside of a book.</w:t>
      </w:r>
    </w:p>
    <w:p>
      <w:pPr>
        <w:pStyle w:val="Body A"/>
        <w:rPr>
          <w:rFonts w:ascii="Arial Black" w:cs="Arial Black" w:hAnsi="Arial Black" w:eastAsia="Arial Black"/>
          <w:sz w:val="30"/>
          <w:szCs w:val="30"/>
        </w:rPr>
      </w:pPr>
    </w:p>
    <w:p>
      <w:pPr>
        <w:pStyle w:val="Body A"/>
        <w:rPr>
          <w:rFonts w:ascii="Arial Black" w:cs="Arial Black" w:hAnsi="Arial Black" w:eastAsia="Arial Black"/>
          <w:sz w:val="30"/>
          <w:szCs w:val="30"/>
        </w:rPr>
      </w:pPr>
    </w:p>
    <w:p>
      <w:pPr>
        <w:pStyle w:val="Body A"/>
        <w:rPr>
          <w:rFonts w:ascii="Snell Roundhand" w:cs="Snell Roundhand" w:hAnsi="Snell Roundhand" w:eastAsia="Snell Roundhand"/>
          <w:sz w:val="30"/>
          <w:szCs w:val="30"/>
        </w:rPr>
      </w:pPr>
    </w:p>
    <w:p>
      <w:pPr>
        <w:pStyle w:val="Body A"/>
        <w:rPr>
          <w:rFonts w:ascii="Snell Roundhand" w:cs="Snell Roundhand" w:hAnsi="Snell Roundhand" w:eastAsia="Snell Roundhand"/>
          <w:sz w:val="48"/>
          <w:szCs w:val="48"/>
        </w:rPr>
      </w:pPr>
      <w:r>
        <w:rPr>
          <w:rFonts w:ascii="Snell Roundhand" w:hAnsi="Snell Roundhand"/>
          <w:sz w:val="48"/>
          <w:szCs w:val="48"/>
          <w:rtl w:val="0"/>
          <w:lang w:val="en-US"/>
        </w:rPr>
        <w:t>snell roundhand is a sans-serif type font which is written in cursive. It is aesthetically appealing and has an elegant feel to it. One can imagine this font being used in classy projects like the font used in wedding invitations, birthday invitations, or on a banner to a banquet.</w:t>
      </w:r>
    </w:p>
    <w:p>
      <w:pPr>
        <w:pStyle w:val="Body A"/>
        <w:rPr>
          <w:rFonts w:ascii="Snell Roundhand" w:cs="Snell Roundhand" w:hAnsi="Snell Roundhand" w:eastAsia="Snell Roundhand"/>
          <w:sz w:val="48"/>
          <w:szCs w:val="48"/>
        </w:rPr>
      </w:pPr>
    </w:p>
    <w:p>
      <w:pPr>
        <w:pStyle w:val="Body A"/>
        <w:rPr>
          <w:rFonts w:ascii="Snell Roundhand" w:cs="Snell Roundhand" w:hAnsi="Snell Roundhand" w:eastAsia="Snell Roundhand"/>
          <w:sz w:val="48"/>
          <w:szCs w:val="48"/>
        </w:rPr>
      </w:pPr>
    </w:p>
    <w:p>
      <w:pPr>
        <w:pStyle w:val="Body A"/>
        <w:rPr>
          <w:rFonts w:ascii="Snell Roundhand" w:cs="Snell Roundhand" w:hAnsi="Snell Roundhand" w:eastAsia="Snell Roundhand"/>
          <w:sz w:val="48"/>
          <w:szCs w:val="48"/>
        </w:rPr>
      </w:pPr>
    </w:p>
    <w:p>
      <w:pPr>
        <w:pStyle w:val="Body A"/>
        <w:rPr>
          <w:rFonts w:ascii="Snell Roundhand" w:cs="Snell Roundhand" w:hAnsi="Snell Roundhand" w:eastAsia="Snell Roundhand"/>
          <w:sz w:val="48"/>
          <w:szCs w:val="48"/>
        </w:rPr>
      </w:pPr>
    </w:p>
    <w:p>
      <w:pPr>
        <w:pStyle w:val="Body A"/>
        <w:rPr>
          <w:rFonts w:ascii="Snell Roundhand" w:cs="Snell Roundhand" w:hAnsi="Snell Roundhand" w:eastAsia="Snell Roundhand"/>
          <w:sz w:val="48"/>
          <w:szCs w:val="48"/>
        </w:rPr>
      </w:pPr>
    </w:p>
    <w:p>
      <w:pPr>
        <w:pStyle w:val="Body A"/>
        <w:spacing w:line="288" w:lineRule="auto"/>
        <w:rPr>
          <w:rFonts w:ascii="Times New Roman" w:cs="Times New Roman" w:hAnsi="Times New Roman" w:eastAsia="Times New Roman"/>
          <w:sz w:val="48"/>
          <w:szCs w:val="48"/>
        </w:rPr>
      </w:pPr>
      <w:r>
        <w:rPr>
          <w:rFonts w:ascii="Times New Roman" w:hAnsi="Times New Roman"/>
          <w:sz w:val="48"/>
          <w:szCs w:val="48"/>
          <w:rtl w:val="0"/>
          <w:lang w:val="en-US"/>
        </w:rPr>
        <w:t>TIMES NEW ROMAN</w:t>
      </w:r>
    </w:p>
    <w:p>
      <w:pPr>
        <w:pStyle w:val="Body A"/>
        <w:spacing w:line="288" w:lineRule="auto"/>
        <w:rPr>
          <w:rFonts w:ascii="Times New Roman" w:cs="Times New Roman" w:hAnsi="Times New Roman" w:eastAsia="Times New Roman"/>
          <w:sz w:val="24"/>
          <w:szCs w:val="24"/>
        </w:rPr>
      </w:pPr>
      <w:r>
        <w:rPr>
          <w:rFonts w:ascii="Times New Roman" w:hAnsi="Times New Roman"/>
          <w:sz w:val="24"/>
          <w:szCs w:val="24"/>
          <w:rtl w:val="0"/>
          <w:lang w:val="en-US"/>
        </w:rPr>
        <w:t>12pt. We promptly judged antique ivory buckles for the next prize</w:t>
      </w:r>
    </w:p>
    <w:p>
      <w:pPr>
        <w:pStyle w:val="Body A"/>
        <w:spacing w:line="288" w:lineRule="auto"/>
        <w:rPr>
          <w:rFonts w:ascii="Times New Roman" w:cs="Times New Roman" w:hAnsi="Times New Roman" w:eastAsia="Times New Roman"/>
          <w:sz w:val="28"/>
          <w:szCs w:val="28"/>
        </w:rPr>
      </w:pPr>
      <w:r>
        <w:rPr>
          <w:rFonts w:ascii="Times New Roman" w:hAnsi="Times New Roman"/>
          <w:sz w:val="28"/>
          <w:szCs w:val="28"/>
          <w:rtl w:val="0"/>
          <w:lang w:val="en-US"/>
        </w:rPr>
        <w:t>14pt. We promptly judged antique ivory buckles for the next prize</w:t>
      </w:r>
    </w:p>
    <w:p>
      <w:pPr>
        <w:pStyle w:val="Body A"/>
        <w:rPr>
          <w:rFonts w:ascii="Times New Roman" w:cs="Times New Roman" w:hAnsi="Times New Roman" w:eastAsia="Times New Roman"/>
          <w:b w:val="1"/>
          <w:bCs w:val="1"/>
          <w:sz w:val="32"/>
          <w:szCs w:val="32"/>
        </w:rPr>
      </w:pPr>
    </w:p>
    <w:p>
      <w:pPr>
        <w:pStyle w:val="Body A"/>
        <w:rPr>
          <w:rFonts w:ascii="Times New Roman" w:cs="Times New Roman" w:hAnsi="Times New Roman" w:eastAsia="Times New Roman"/>
          <w:b w:val="1"/>
          <w:bCs w:val="1"/>
          <w:sz w:val="32"/>
          <w:szCs w:val="32"/>
        </w:rPr>
      </w:pPr>
      <w:r>
        <w:rPr>
          <w:rFonts w:ascii="Times New Roman" w:hAnsi="Times New Roman"/>
          <w:b w:val="1"/>
          <w:bCs w:val="1"/>
          <w:sz w:val="32"/>
          <w:szCs w:val="32"/>
          <w:rtl w:val="0"/>
          <w:lang w:val="en-US"/>
        </w:rPr>
        <w:t>16pt. We promptly judged antique ivory buckles for the next prize</w:t>
      </w:r>
    </w:p>
    <w:p>
      <w:pPr>
        <w:pStyle w:val="Body A"/>
        <w:spacing w:line="288" w:lineRule="auto"/>
        <w:rPr>
          <w:rFonts w:ascii="Times New Roman" w:cs="Times New Roman" w:hAnsi="Times New Roman" w:eastAsia="Times New Roman"/>
          <w:b w:val="1"/>
          <w:bCs w:val="1"/>
          <w:sz w:val="36"/>
          <w:szCs w:val="36"/>
        </w:rPr>
      </w:pPr>
      <w:r>
        <w:rPr>
          <w:rFonts w:ascii="Times New Roman" w:hAnsi="Times New Roman"/>
          <w:b w:val="1"/>
          <w:bCs w:val="1"/>
          <w:sz w:val="36"/>
          <w:szCs w:val="36"/>
          <w:rtl w:val="0"/>
          <w:lang w:val="en-US"/>
        </w:rPr>
        <w:t>18pt. We promptly judged antique ivory buckles for the next prize</w:t>
      </w:r>
    </w:p>
    <w:p>
      <w:pPr>
        <w:pStyle w:val="Body A"/>
        <w:spacing w:line="288" w:lineRule="auto"/>
        <w:rPr>
          <w:rFonts w:ascii="Times New Roman" w:cs="Times New Roman" w:hAnsi="Times New Roman" w:eastAsia="Times New Roman"/>
          <w:i w:val="1"/>
          <w:iCs w:val="1"/>
          <w:sz w:val="40"/>
          <w:szCs w:val="40"/>
        </w:rPr>
      </w:pPr>
    </w:p>
    <w:p>
      <w:pPr>
        <w:pStyle w:val="Body A"/>
        <w:spacing w:line="288" w:lineRule="auto"/>
        <w:rPr>
          <w:rFonts w:ascii="Times New Roman" w:cs="Times New Roman" w:hAnsi="Times New Roman" w:eastAsia="Times New Roman"/>
          <w:i w:val="1"/>
          <w:iCs w:val="1"/>
          <w:sz w:val="40"/>
          <w:szCs w:val="40"/>
        </w:rPr>
      </w:pPr>
      <w:r>
        <w:rPr>
          <w:rFonts w:ascii="Times New Roman" w:hAnsi="Times New Roman"/>
          <w:i w:val="1"/>
          <w:iCs w:val="1"/>
          <w:sz w:val="40"/>
          <w:szCs w:val="40"/>
          <w:rtl w:val="0"/>
          <w:lang w:val="en-US"/>
        </w:rPr>
        <w:t>20pt. We promptly judged antique ivory buckles for the next prize</w:t>
      </w:r>
    </w:p>
    <w:p>
      <w:pPr>
        <w:pStyle w:val="Body A"/>
        <w:spacing w:line="288" w:lineRule="auto"/>
        <w:rPr>
          <w:rFonts w:ascii="Times New Roman" w:cs="Times New Roman" w:hAnsi="Times New Roman" w:eastAsia="Times New Roman"/>
          <w:i w:val="1"/>
          <w:iCs w:val="1"/>
          <w:sz w:val="48"/>
          <w:szCs w:val="48"/>
        </w:rPr>
      </w:pPr>
    </w:p>
    <w:p>
      <w:pPr>
        <w:pStyle w:val="Body A"/>
        <w:spacing w:line="288" w:lineRule="auto"/>
        <w:rPr>
          <w:rFonts w:ascii="Times New Roman" w:cs="Times New Roman" w:hAnsi="Times New Roman" w:eastAsia="Times New Roman"/>
          <w:i w:val="1"/>
          <w:iCs w:val="1"/>
          <w:sz w:val="48"/>
          <w:szCs w:val="48"/>
        </w:rPr>
      </w:pPr>
      <w:r>
        <w:rPr>
          <w:rFonts w:ascii="Times New Roman" w:hAnsi="Times New Roman"/>
          <w:i w:val="1"/>
          <w:iCs w:val="1"/>
          <w:sz w:val="48"/>
          <w:szCs w:val="48"/>
          <w:rtl w:val="0"/>
          <w:lang w:val="en-US"/>
        </w:rPr>
        <w:t>24pt. We promptly judged antique ivory buckles for the next prize</w:t>
      </w:r>
    </w:p>
    <w:p>
      <w:pPr>
        <w:pStyle w:val="Body A"/>
        <w:spacing w:line="288" w:lineRule="auto"/>
        <w:rPr>
          <w:rFonts w:ascii="Times New Roman" w:cs="Times New Roman" w:hAnsi="Times New Roman" w:eastAsia="Times New Roman"/>
          <w:b w:val="1"/>
          <w:bCs w:val="1"/>
          <w:i w:val="1"/>
          <w:iCs w:val="1"/>
          <w:sz w:val="56"/>
          <w:szCs w:val="56"/>
        </w:rPr>
      </w:pPr>
    </w:p>
    <w:p>
      <w:pPr>
        <w:pStyle w:val="Body A"/>
        <w:spacing w:line="288" w:lineRule="auto"/>
        <w:rPr>
          <w:rFonts w:ascii="Times New Roman" w:cs="Times New Roman" w:hAnsi="Times New Roman" w:eastAsia="Times New Roman"/>
          <w:b w:val="1"/>
          <w:bCs w:val="1"/>
          <w:i w:val="1"/>
          <w:iCs w:val="1"/>
          <w:sz w:val="56"/>
          <w:szCs w:val="56"/>
        </w:rPr>
      </w:pPr>
      <w:r>
        <w:rPr>
          <w:rFonts w:ascii="Times New Roman" w:hAnsi="Times New Roman"/>
          <w:b w:val="1"/>
          <w:bCs w:val="1"/>
          <w:i w:val="1"/>
          <w:iCs w:val="1"/>
          <w:sz w:val="56"/>
          <w:szCs w:val="56"/>
          <w:rtl w:val="0"/>
          <w:lang w:val="en-US"/>
        </w:rPr>
        <w:t>28pt. We promptly judged antique ivory buckles for the next prize</w:t>
      </w:r>
    </w:p>
    <w:p>
      <w:pPr>
        <w:pStyle w:val="Body A"/>
        <w:spacing w:line="288" w:lineRule="auto"/>
        <w:rPr>
          <w:rFonts w:ascii="Times New Roman" w:cs="Times New Roman" w:hAnsi="Times New Roman" w:eastAsia="Times New Roman"/>
          <w:b w:val="1"/>
          <w:bCs w:val="1"/>
          <w:i w:val="1"/>
          <w:iCs w:val="1"/>
          <w:sz w:val="64"/>
          <w:szCs w:val="64"/>
        </w:rPr>
      </w:pPr>
      <w:r>
        <w:rPr>
          <w:rFonts w:ascii="Times New Roman" w:hAnsi="Times New Roman"/>
          <w:b w:val="1"/>
          <w:bCs w:val="1"/>
          <w:i w:val="1"/>
          <w:iCs w:val="1"/>
          <w:sz w:val="64"/>
          <w:szCs w:val="64"/>
          <w:rtl w:val="0"/>
          <w:lang w:val="en-US"/>
        </w:rPr>
        <w:t>32pt. We promptly judged antique ivory buckles for the next prize</w:t>
      </w:r>
    </w:p>
    <w:p>
      <w:pPr>
        <w:pStyle w:val="Body A"/>
        <w:spacing w:line="288" w:lineRule="auto"/>
        <w:rPr>
          <w:rFonts w:ascii="Times New Roman" w:cs="Times New Roman" w:hAnsi="Times New Roman" w:eastAsia="Times New Roman"/>
          <w:b w:val="1"/>
          <w:bCs w:val="1"/>
          <w:i w:val="1"/>
          <w:iCs w:val="1"/>
          <w:sz w:val="64"/>
          <w:szCs w:val="64"/>
        </w:rPr>
      </w:pPr>
    </w:p>
    <w:p>
      <w:pPr>
        <w:pStyle w:val="Body A"/>
        <w:spacing w:line="288" w:lineRule="auto"/>
        <w:rPr>
          <w:rFonts w:ascii="Times New Roman" w:cs="Times New Roman" w:hAnsi="Times New Roman" w:eastAsia="Times New Roman"/>
          <w:b w:val="1"/>
          <w:bCs w:val="1"/>
          <w:i w:val="1"/>
          <w:iCs w:val="1"/>
          <w:sz w:val="64"/>
          <w:szCs w:val="64"/>
        </w:rPr>
      </w:pPr>
    </w:p>
    <w:p>
      <w:pPr>
        <w:pStyle w:val="Body A"/>
        <w:rPr>
          <w:rFonts w:ascii="Arial Black" w:cs="Arial Black" w:hAnsi="Arial Black" w:eastAsia="Arial Black"/>
          <w:sz w:val="64"/>
          <w:szCs w:val="64"/>
        </w:rPr>
      </w:pPr>
      <w:r>
        <w:rPr>
          <w:rFonts w:ascii="Arial Black" w:hAnsi="Arial Black"/>
          <w:sz w:val="64"/>
          <w:szCs w:val="64"/>
          <w:rtl w:val="0"/>
          <w:lang w:val="en-US"/>
        </w:rPr>
        <w:t>ARIAL BLACK</w:t>
      </w:r>
    </w:p>
    <w:p>
      <w:pPr>
        <w:pStyle w:val="Body A"/>
        <w:rPr>
          <w:rFonts w:ascii="Arial Black" w:cs="Arial Black" w:hAnsi="Arial Black" w:eastAsia="Arial Black"/>
          <w:sz w:val="24"/>
          <w:szCs w:val="24"/>
        </w:rPr>
      </w:pPr>
      <w:r>
        <w:rPr>
          <w:rFonts w:ascii="Arial Black" w:hAnsi="Arial Black"/>
          <w:sz w:val="24"/>
          <w:szCs w:val="24"/>
          <w:rtl w:val="0"/>
          <w:lang w:val="en-US"/>
        </w:rPr>
        <w:t>12pt. How razorback jumping frogs can level six piqued gymnasts.</w:t>
      </w:r>
    </w:p>
    <w:p>
      <w:pPr>
        <w:pStyle w:val="Body A"/>
        <w:rPr>
          <w:rFonts w:ascii="Arial Black" w:cs="Arial Black" w:hAnsi="Arial Black" w:eastAsia="Arial Black"/>
          <w:sz w:val="28"/>
          <w:szCs w:val="28"/>
        </w:rPr>
      </w:pPr>
      <w:r>
        <w:rPr>
          <w:rFonts w:ascii="Arial Black" w:hAnsi="Arial Black"/>
          <w:sz w:val="28"/>
          <w:szCs w:val="28"/>
          <w:rtl w:val="0"/>
          <w:lang w:val="en-US"/>
        </w:rPr>
        <w:t>14pt. How razorback jumping frogs can level six piqued gymnasts.</w:t>
      </w:r>
    </w:p>
    <w:p>
      <w:pPr>
        <w:pStyle w:val="Body A"/>
        <w:rPr>
          <w:rFonts w:ascii="Arial Black" w:cs="Arial Black" w:hAnsi="Arial Black" w:eastAsia="Arial Black"/>
          <w:b w:val="0"/>
          <w:bCs w:val="0"/>
          <w:sz w:val="32"/>
          <w:szCs w:val="32"/>
        </w:rPr>
      </w:pPr>
      <w:r>
        <w:rPr>
          <w:rFonts w:ascii="Arial Black" w:hAnsi="Arial Black"/>
          <w:b w:val="0"/>
          <w:bCs w:val="0"/>
          <w:sz w:val="32"/>
          <w:szCs w:val="32"/>
          <w:rtl w:val="0"/>
          <w:lang w:val="en-US"/>
        </w:rPr>
        <w:t>16pt. How razorback jumping frogs can level six piqued gymnasts.</w:t>
      </w:r>
    </w:p>
    <w:p>
      <w:pPr>
        <w:pStyle w:val="Body A"/>
        <w:rPr>
          <w:rFonts w:ascii="Arial Black" w:cs="Arial Black" w:hAnsi="Arial Black" w:eastAsia="Arial Black"/>
          <w:b w:val="0"/>
          <w:bCs w:val="0"/>
          <w:sz w:val="36"/>
          <w:szCs w:val="36"/>
        </w:rPr>
      </w:pPr>
      <w:r>
        <w:rPr>
          <w:rFonts w:ascii="Arial Black" w:hAnsi="Arial Black"/>
          <w:b w:val="0"/>
          <w:bCs w:val="0"/>
          <w:sz w:val="36"/>
          <w:szCs w:val="36"/>
          <w:rtl w:val="0"/>
          <w:lang w:val="en-US"/>
        </w:rPr>
        <w:t>18pt. How razorback jumping frogs can level six piqued gymnasts.</w:t>
      </w:r>
    </w:p>
    <w:p>
      <w:pPr>
        <w:pStyle w:val="Body A"/>
        <w:rPr>
          <w:rFonts w:ascii="Arial Black" w:cs="Arial Black" w:hAnsi="Arial Black" w:eastAsia="Arial Black"/>
          <w:b w:val="0"/>
          <w:bCs w:val="0"/>
          <w:i w:val="0"/>
          <w:iCs w:val="0"/>
          <w:sz w:val="40"/>
          <w:szCs w:val="40"/>
        </w:rPr>
      </w:pPr>
      <w:r>
        <w:rPr>
          <w:rFonts w:ascii="Arial Black" w:hAnsi="Arial Black"/>
          <w:b w:val="0"/>
          <w:bCs w:val="0"/>
          <w:i w:val="0"/>
          <w:iCs w:val="0"/>
          <w:sz w:val="40"/>
          <w:szCs w:val="40"/>
          <w:rtl w:val="0"/>
          <w:lang w:val="en-US"/>
        </w:rPr>
        <w:t>20pt. How razorback jumping frogs can level six piqued gymnasts.</w:t>
      </w:r>
    </w:p>
    <w:p>
      <w:pPr>
        <w:pStyle w:val="Body A"/>
        <w:rPr>
          <w:rFonts w:ascii="Arial Black" w:cs="Arial Black" w:hAnsi="Arial Black" w:eastAsia="Arial Black"/>
          <w:i w:val="0"/>
          <w:iCs w:val="0"/>
          <w:sz w:val="48"/>
          <w:szCs w:val="48"/>
        </w:rPr>
      </w:pPr>
      <w:r>
        <w:rPr>
          <w:rFonts w:ascii="Arial Black" w:hAnsi="Arial Black"/>
          <w:i w:val="0"/>
          <w:iCs w:val="0"/>
          <w:sz w:val="48"/>
          <w:szCs w:val="48"/>
          <w:rtl w:val="0"/>
          <w:lang w:val="en-US"/>
        </w:rPr>
        <w:t>24pt. How razorback jumping frogs can level six piqued gymnasts.</w:t>
      </w:r>
    </w:p>
    <w:p>
      <w:pPr>
        <w:pStyle w:val="Body A"/>
        <w:rPr>
          <w:rFonts w:ascii="Arial Black" w:cs="Arial Black" w:hAnsi="Arial Black" w:eastAsia="Arial Black"/>
          <w:b w:val="0"/>
          <w:bCs w:val="0"/>
          <w:i w:val="0"/>
          <w:iCs w:val="0"/>
          <w:sz w:val="56"/>
          <w:szCs w:val="56"/>
        </w:rPr>
      </w:pPr>
      <w:r>
        <w:rPr>
          <w:rFonts w:ascii="Arial Black" w:hAnsi="Arial Black"/>
          <w:b w:val="0"/>
          <w:bCs w:val="0"/>
          <w:i w:val="0"/>
          <w:iCs w:val="0"/>
          <w:sz w:val="56"/>
          <w:szCs w:val="56"/>
          <w:rtl w:val="0"/>
          <w:lang w:val="en-US"/>
        </w:rPr>
        <w:t>28pt. How razorback jumping frogs can level six piqued gymnasts.</w:t>
      </w:r>
    </w:p>
    <w:p>
      <w:pPr>
        <w:pStyle w:val="Body A"/>
        <w:rPr>
          <w:rFonts w:ascii="Arial Black" w:cs="Arial Black" w:hAnsi="Arial Black" w:eastAsia="Arial Black"/>
          <w:b w:val="0"/>
          <w:bCs w:val="0"/>
          <w:i w:val="0"/>
          <w:iCs w:val="0"/>
          <w:sz w:val="64"/>
          <w:szCs w:val="64"/>
        </w:rPr>
      </w:pPr>
      <w:r>
        <w:rPr>
          <w:rFonts w:ascii="Arial Black" w:hAnsi="Arial Black"/>
          <w:b w:val="0"/>
          <w:bCs w:val="0"/>
          <w:i w:val="0"/>
          <w:iCs w:val="0"/>
          <w:sz w:val="64"/>
          <w:szCs w:val="64"/>
          <w:rtl w:val="0"/>
          <w:lang w:val="en-US"/>
        </w:rPr>
        <w:t>32pt. How razorback jumping frogs can level six piqued gymnasts.</w:t>
      </w:r>
    </w:p>
    <w:p>
      <w:pPr>
        <w:pStyle w:val="Body A"/>
        <w:spacing w:line="288" w:lineRule="auto"/>
        <w:rPr>
          <w:rFonts w:ascii="Arial Black" w:cs="Arial Black" w:hAnsi="Arial Black" w:eastAsia="Arial Black"/>
          <w:sz w:val="24"/>
          <w:szCs w:val="24"/>
        </w:rPr>
      </w:pPr>
    </w:p>
    <w:p>
      <w:pPr>
        <w:pStyle w:val="Body A"/>
        <w:spacing w:line="288" w:lineRule="auto"/>
        <w:rPr>
          <w:rFonts w:ascii="Arial Black" w:cs="Arial Black" w:hAnsi="Arial Black" w:eastAsia="Arial Black"/>
          <w:sz w:val="24"/>
          <w:szCs w:val="24"/>
        </w:rPr>
      </w:pPr>
    </w:p>
    <w:p>
      <w:pPr>
        <w:pStyle w:val="Body A"/>
        <w:spacing w:line="288" w:lineRule="auto"/>
        <w:rPr>
          <w:rFonts w:ascii="Snell Roundhand" w:cs="Snell Roundhand" w:hAnsi="Snell Roundhand" w:eastAsia="Snell Roundhand"/>
          <w:sz w:val="64"/>
          <w:szCs w:val="64"/>
        </w:rPr>
      </w:pPr>
      <w:r>
        <w:rPr>
          <w:rFonts w:ascii="Snell Roundhand" w:hAnsi="Snell Roundhand"/>
          <w:sz w:val="64"/>
          <w:szCs w:val="64"/>
          <w:rtl w:val="0"/>
          <w:lang w:val="en-US"/>
        </w:rPr>
        <w:t>SNELL ROUNDHAND</w:t>
      </w:r>
    </w:p>
    <w:p>
      <w:pPr>
        <w:pStyle w:val="Body A"/>
        <w:spacing w:line="360" w:lineRule="auto"/>
        <w:rPr>
          <w:rFonts w:ascii="Snell Roundhand" w:cs="Snell Roundhand" w:hAnsi="Snell Roundhand" w:eastAsia="Snell Roundhand"/>
          <w:sz w:val="24"/>
          <w:szCs w:val="24"/>
        </w:rPr>
      </w:pPr>
      <w:r>
        <w:rPr>
          <w:rFonts w:ascii="Snell Roundhand" w:hAnsi="Snell Roundhand"/>
          <w:sz w:val="24"/>
          <w:szCs w:val="24"/>
          <w:rtl w:val="0"/>
          <w:lang w:val="en-US"/>
        </w:rPr>
        <w:t>12pt. Sixty zippers were quickly picked from the woven jute bag.</w:t>
      </w:r>
    </w:p>
    <w:p>
      <w:pPr>
        <w:pStyle w:val="Body A"/>
        <w:spacing w:line="360" w:lineRule="auto"/>
        <w:rPr>
          <w:rFonts w:ascii="Snell Roundhand" w:cs="Snell Roundhand" w:hAnsi="Snell Roundhand" w:eastAsia="Snell Roundhand"/>
          <w:sz w:val="28"/>
          <w:szCs w:val="28"/>
        </w:rPr>
      </w:pPr>
      <w:r>
        <w:rPr>
          <w:rFonts w:ascii="Snell Roundhand" w:hAnsi="Snell Roundhand"/>
          <w:sz w:val="28"/>
          <w:szCs w:val="28"/>
          <w:rtl w:val="0"/>
          <w:lang w:val="en-US"/>
        </w:rPr>
        <w:t>14pt. Sixty zippers were quickly picked from the woven jute bag.</w:t>
      </w:r>
    </w:p>
    <w:p>
      <w:pPr>
        <w:pStyle w:val="Body A"/>
        <w:spacing w:line="360" w:lineRule="auto"/>
        <w:rPr>
          <w:rFonts w:ascii="Snell Roundhand Bold" w:cs="Snell Roundhand Bold" w:hAnsi="Snell Roundhand Bold" w:eastAsia="Snell Roundhand Bold"/>
          <w:sz w:val="32"/>
          <w:szCs w:val="32"/>
        </w:rPr>
      </w:pPr>
      <w:r>
        <w:rPr>
          <w:rFonts w:ascii="Snell Roundhand Bold" w:hAnsi="Snell Roundhand Bold"/>
          <w:sz w:val="32"/>
          <w:szCs w:val="32"/>
          <w:rtl w:val="0"/>
          <w:lang w:val="en-US"/>
        </w:rPr>
        <w:t>16pt. Sixty zippers were quickly picked from the woven jute bag.</w:t>
      </w:r>
    </w:p>
    <w:p>
      <w:pPr>
        <w:pStyle w:val="Body A"/>
        <w:spacing w:line="360" w:lineRule="auto"/>
        <w:rPr>
          <w:rFonts w:ascii="Snell Roundhand Bold" w:cs="Snell Roundhand Bold" w:hAnsi="Snell Roundhand Bold" w:eastAsia="Snell Roundhand Bold"/>
          <w:sz w:val="36"/>
          <w:szCs w:val="36"/>
        </w:rPr>
      </w:pPr>
      <w:r>
        <w:rPr>
          <w:rFonts w:ascii="Snell Roundhand Bold" w:hAnsi="Snell Roundhand Bold"/>
          <w:sz w:val="36"/>
          <w:szCs w:val="36"/>
          <w:rtl w:val="0"/>
          <w:lang w:val="en-US"/>
        </w:rPr>
        <w:t>18pt. Sixty zippers were quickly picked from the woven jute bag.</w:t>
      </w:r>
    </w:p>
    <w:p>
      <w:pPr>
        <w:pStyle w:val="Body A"/>
        <w:spacing w:line="360" w:lineRule="auto"/>
        <w:rPr>
          <w:rFonts w:ascii="Snell Roundhand" w:cs="Snell Roundhand" w:hAnsi="Snell Roundhand" w:eastAsia="Snell Roundhand"/>
          <w:sz w:val="40"/>
          <w:szCs w:val="40"/>
        </w:rPr>
      </w:pPr>
      <w:r>
        <w:rPr>
          <w:rFonts w:ascii="Snell Roundhand" w:hAnsi="Snell Roundhand"/>
          <w:sz w:val="40"/>
          <w:szCs w:val="40"/>
          <w:rtl w:val="0"/>
          <w:lang w:val="en-US"/>
        </w:rPr>
        <w:t>20pt. Sixty zippers were quickly picked from the woven jute bag.</w:t>
      </w:r>
    </w:p>
    <w:p>
      <w:pPr>
        <w:pStyle w:val="Body A"/>
        <w:spacing w:line="360" w:lineRule="auto"/>
        <w:rPr>
          <w:rFonts w:ascii="Snell Roundhand" w:cs="Snell Roundhand" w:hAnsi="Snell Roundhand" w:eastAsia="Snell Roundhand"/>
          <w:sz w:val="48"/>
          <w:szCs w:val="48"/>
        </w:rPr>
      </w:pPr>
      <w:r>
        <w:rPr>
          <w:rFonts w:ascii="Snell Roundhand" w:hAnsi="Snell Roundhand"/>
          <w:sz w:val="48"/>
          <w:szCs w:val="48"/>
          <w:rtl w:val="0"/>
          <w:lang w:val="en-US"/>
        </w:rPr>
        <w:t>24pt. Sixty zippers were quickly picked from the woven jute bag.</w:t>
      </w:r>
    </w:p>
    <w:p>
      <w:pPr>
        <w:pStyle w:val="Body A"/>
        <w:spacing w:line="360" w:lineRule="auto"/>
        <w:rPr>
          <w:rFonts w:ascii="Snell Roundhand" w:cs="Snell Roundhand" w:hAnsi="Snell Roundhand" w:eastAsia="Snell Roundhand"/>
          <w:b w:val="0"/>
          <w:bCs w:val="0"/>
          <w:i w:val="0"/>
          <w:iCs w:val="0"/>
          <w:sz w:val="56"/>
          <w:szCs w:val="56"/>
        </w:rPr>
      </w:pPr>
      <w:r>
        <w:rPr>
          <w:rFonts w:ascii="Snell Roundhand" w:hAnsi="Snell Roundhand"/>
          <w:b w:val="0"/>
          <w:bCs w:val="0"/>
          <w:i w:val="0"/>
          <w:iCs w:val="0"/>
          <w:sz w:val="56"/>
          <w:szCs w:val="56"/>
          <w:rtl w:val="0"/>
          <w:lang w:val="en-US"/>
        </w:rPr>
        <w:t>28pt. Sixty zippers were quickly picked from the woven jute bag.</w:t>
      </w:r>
    </w:p>
    <w:p>
      <w:pPr>
        <w:pStyle w:val="Body A"/>
        <w:spacing w:line="360" w:lineRule="auto"/>
      </w:pPr>
      <w:r>
        <w:rPr>
          <w:rFonts w:ascii="Snell Roundhand" w:hAnsi="Snell Roundhand"/>
          <w:b w:val="0"/>
          <w:bCs w:val="0"/>
          <w:i w:val="0"/>
          <w:iCs w:val="0"/>
          <w:sz w:val="64"/>
          <w:szCs w:val="64"/>
          <w:rtl w:val="0"/>
          <w:lang w:val="en-US"/>
        </w:rPr>
        <w:t>32pt. Sixty zippers were quickly picked from the woven jute bag.</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rial Black">
    <w:charset w:val="00"/>
    <w:family w:val="roman"/>
    <w:pitch w:val="default"/>
  </w:font>
  <w:font w:name="Snell Roundhand">
    <w:charset w:val="00"/>
    <w:family w:val="roman"/>
    <w:pitch w:val="default"/>
  </w:font>
  <w:font w:name="Snell Roundhand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40"/>
        <w:tab w:val="clear" w:pos="9020"/>
      </w:tabs>
    </w:pPr>
    <w:r>
      <w:rPr>
        <w:rtl w:val="0"/>
        <w:lang w:val="en-US"/>
      </w:rPr>
      <w:t>an nguyen</w:t>
      <w:tab/>
      <w:tab/>
      <w:t>interactive multimedia 1</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