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363" w:rsidRDefault="007A0363">
      <w:r>
        <w:t>Alex Floyd</w:t>
      </w:r>
    </w:p>
    <w:p w:rsidR="007A0363" w:rsidRDefault="007A0363">
      <w:r>
        <w:t>3/21/17</w:t>
      </w:r>
    </w:p>
    <w:p w:rsidR="007A0363" w:rsidRDefault="007A0363">
      <w:r>
        <w:t>Multimedia</w:t>
      </w:r>
    </w:p>
    <w:p w:rsidR="007A0363" w:rsidRDefault="007A0363" w:rsidP="007A0363">
      <w:pPr>
        <w:jc w:val="center"/>
      </w:pPr>
      <w:r>
        <w:t>Considerations</w:t>
      </w:r>
    </w:p>
    <w:p w:rsidR="007A0363" w:rsidRDefault="007A0363" w:rsidP="007A0363">
      <w:pPr>
        <w:pStyle w:val="ListParagraph"/>
        <w:numPr>
          <w:ilvl w:val="0"/>
          <w:numId w:val="1"/>
        </w:numPr>
      </w:pPr>
      <w:r>
        <w:t>The audience I chose for my selected project was a younger audience. Perhaps ranging from 2</w:t>
      </w:r>
      <w:r w:rsidRPr="007A0363">
        <w:rPr>
          <w:vertAlign w:val="superscript"/>
        </w:rPr>
        <w:t>nd</w:t>
      </w:r>
      <w:r>
        <w:t xml:space="preserve"> to about 5</w:t>
      </w:r>
      <w:r w:rsidRPr="007A0363">
        <w:rPr>
          <w:vertAlign w:val="superscript"/>
        </w:rPr>
        <w:t>th</w:t>
      </w:r>
      <w:r>
        <w:t xml:space="preserve"> graders.</w:t>
      </w:r>
    </w:p>
    <w:p w:rsidR="007A0363" w:rsidRDefault="007A0363" w:rsidP="007A0363">
      <w:pPr>
        <w:pStyle w:val="ListParagraph"/>
        <w:numPr>
          <w:ilvl w:val="1"/>
          <w:numId w:val="1"/>
        </w:numPr>
      </w:pPr>
      <w:r>
        <w:t>The reason I chose them was because I probably function on about the same mentality</w:t>
      </w:r>
    </w:p>
    <w:p w:rsidR="007A0363" w:rsidRDefault="007A0363" w:rsidP="007A0363">
      <w:pPr>
        <w:pStyle w:val="ListParagraph"/>
        <w:numPr>
          <w:ilvl w:val="1"/>
          <w:numId w:val="1"/>
        </w:numPr>
      </w:pPr>
      <w:r>
        <w:t>Some things to take into consideration would be to keep complicated words out of the mix (besides key terms)</w:t>
      </w:r>
    </w:p>
    <w:p w:rsidR="007A0363" w:rsidRDefault="007A0363" w:rsidP="007A0363">
      <w:pPr>
        <w:pStyle w:val="ListParagraph"/>
        <w:numPr>
          <w:ilvl w:val="1"/>
          <w:numId w:val="1"/>
        </w:numPr>
      </w:pPr>
      <w:r>
        <w:t>I would also have to incorporate some goofy visuals and childish designs to keep my audience focused (since kids love spontaneous colors)</w:t>
      </w:r>
    </w:p>
    <w:p w:rsidR="007A0363" w:rsidRDefault="007A0363" w:rsidP="007A0363">
      <w:pPr>
        <w:pStyle w:val="ListParagraph"/>
        <w:numPr>
          <w:ilvl w:val="1"/>
          <w:numId w:val="1"/>
        </w:numPr>
      </w:pPr>
      <w:r>
        <w:t xml:space="preserve">Vocabulary will be trimmed a bit to give my viewers the ability to understand the information being presented. </w:t>
      </w:r>
    </w:p>
    <w:p w:rsidR="007A0363" w:rsidRDefault="007A0363" w:rsidP="007A0363">
      <w:pPr>
        <w:pStyle w:val="ListParagraph"/>
        <w:numPr>
          <w:ilvl w:val="0"/>
          <w:numId w:val="1"/>
        </w:numPr>
      </w:pPr>
      <w:r>
        <w:t xml:space="preserve">My navigation elements for the “building blocks of multimedia” slide will be a colored word in a box. The word will be based on whatever information will end up being presented.  </w:t>
      </w:r>
    </w:p>
    <w:p w:rsidR="007A0363" w:rsidRDefault="007A0363" w:rsidP="007A0363">
      <w:pPr>
        <w:pStyle w:val="ListParagraph"/>
        <w:numPr>
          <w:ilvl w:val="1"/>
          <w:numId w:val="1"/>
        </w:numPr>
      </w:pPr>
      <w:r>
        <w:t>Example: A box with the word “sound” inside will navigate the user to the sound portion of my PowerPoint.</w:t>
      </w:r>
    </w:p>
    <w:p w:rsidR="007A0363" w:rsidRDefault="007A0363" w:rsidP="007A0363">
      <w:pPr>
        <w:pStyle w:val="ListParagraph"/>
        <w:numPr>
          <w:ilvl w:val="1"/>
          <w:numId w:val="1"/>
        </w:numPr>
      </w:pPr>
      <w:r>
        <w:t xml:space="preserve">Navigation elements leading my user back to the building blocks slide will be provided with a house icon meaning “return to the home page.” (the home page being the main </w:t>
      </w:r>
      <w:bookmarkStart w:id="0" w:name="_GoBack"/>
      <w:bookmarkEnd w:id="0"/>
      <w:r>
        <w:lastRenderedPageBreak/>
        <w:t>navigational slide)</w:t>
      </w:r>
      <w:r w:rsidRPr="007A0363">
        <w:rPr>
          <w:noProof/>
        </w:rPr>
        <w:t xml:space="preserve"> </w:t>
      </w:r>
      <w:r>
        <w:rPr>
          <w:noProof/>
        </w:rPr>
        <w:drawing>
          <wp:inline distT="0" distB="0" distL="0" distR="0" wp14:anchorId="017CB034" wp14:editId="278058CA">
            <wp:extent cx="4438650" cy="4591050"/>
            <wp:effectExtent l="0" t="0" r="0" b="0"/>
            <wp:docPr id="1" name="Picture 1" descr="http://image.prntscr.com/image/249cad0901e046f1b1925cb70cbbec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prntscr.com/image/249cad0901e046f1b1925cb70cbbec1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363" w:rsidRDefault="007A0363" w:rsidP="007A0363"/>
    <w:p w:rsidR="007A0363" w:rsidRDefault="005B0997" w:rsidP="007A0363">
      <w:r>
        <w:t>Because I couldn’t get swatches to work I made this instead. I used a central theme of all these colors mixed around and jumbled through different slides because this set of colors seemed warm and childish.</w:t>
      </w:r>
    </w:p>
    <w:p w:rsidR="005B0997" w:rsidRDefault="005B0997" w:rsidP="007A0363"/>
    <w:p w:rsidR="005B0997" w:rsidRDefault="005B0997" w:rsidP="007A0363">
      <w:r>
        <w:t>The color values are listen in the order they are presented in the picture</w:t>
      </w:r>
    </w:p>
    <w:p w:rsidR="005B0997" w:rsidRDefault="005B0997" w:rsidP="005B0997">
      <w:pPr>
        <w:pStyle w:val="ListParagraph"/>
        <w:numPr>
          <w:ilvl w:val="0"/>
          <w:numId w:val="2"/>
        </w:numPr>
      </w:pPr>
      <w:r>
        <w:t>R-0 G-0 B-0</w:t>
      </w:r>
    </w:p>
    <w:p w:rsidR="005B0997" w:rsidRDefault="005B0997" w:rsidP="005B0997">
      <w:pPr>
        <w:pStyle w:val="ListParagraph"/>
        <w:numPr>
          <w:ilvl w:val="0"/>
          <w:numId w:val="2"/>
        </w:numPr>
      </w:pPr>
      <w:r>
        <w:t>R-255 G-255 B-255</w:t>
      </w:r>
    </w:p>
    <w:p w:rsidR="005B0997" w:rsidRDefault="005B0997" w:rsidP="005B0997">
      <w:pPr>
        <w:pStyle w:val="ListParagraph"/>
        <w:numPr>
          <w:ilvl w:val="0"/>
          <w:numId w:val="2"/>
        </w:numPr>
      </w:pPr>
      <w:r>
        <w:t>R-39 G-83 B-126</w:t>
      </w:r>
    </w:p>
    <w:p w:rsidR="005B0997" w:rsidRDefault="005B0997" w:rsidP="005B0997">
      <w:pPr>
        <w:pStyle w:val="ListParagraph"/>
        <w:numPr>
          <w:ilvl w:val="0"/>
          <w:numId w:val="2"/>
        </w:numPr>
      </w:pPr>
      <w:r>
        <w:t>R-170 G-190 B-215</w:t>
      </w:r>
    </w:p>
    <w:p w:rsidR="005B0997" w:rsidRDefault="005B0997" w:rsidP="005B0997">
      <w:pPr>
        <w:pStyle w:val="ListParagraph"/>
        <w:numPr>
          <w:ilvl w:val="0"/>
          <w:numId w:val="2"/>
        </w:numPr>
      </w:pPr>
      <w:r>
        <w:t>R-227 G-75 B-122</w:t>
      </w:r>
    </w:p>
    <w:p w:rsidR="005B0997" w:rsidRDefault="005B0997" w:rsidP="005B0997">
      <w:pPr>
        <w:pStyle w:val="ListParagraph"/>
        <w:numPr>
          <w:ilvl w:val="0"/>
          <w:numId w:val="2"/>
        </w:numPr>
      </w:pPr>
      <w:r>
        <w:t>R-172 G-51 B-154</w:t>
      </w:r>
    </w:p>
    <w:p w:rsidR="005B0997" w:rsidRDefault="005B0997" w:rsidP="005B0997">
      <w:pPr>
        <w:pStyle w:val="ListParagraph"/>
        <w:numPr>
          <w:ilvl w:val="0"/>
          <w:numId w:val="2"/>
        </w:numPr>
      </w:pPr>
      <w:r>
        <w:t>R-105 G-83 B-183</w:t>
      </w:r>
    </w:p>
    <w:p w:rsidR="005B0997" w:rsidRDefault="005B0997" w:rsidP="005B0997">
      <w:pPr>
        <w:pStyle w:val="ListParagraph"/>
        <w:numPr>
          <w:ilvl w:val="0"/>
          <w:numId w:val="2"/>
        </w:numPr>
      </w:pPr>
      <w:r>
        <w:t>R-29 G-126 B-171</w:t>
      </w:r>
    </w:p>
    <w:p w:rsidR="005B0997" w:rsidRDefault="005B0997" w:rsidP="005B0997">
      <w:pPr>
        <w:pStyle w:val="ListParagraph"/>
        <w:numPr>
          <w:ilvl w:val="0"/>
          <w:numId w:val="2"/>
        </w:numPr>
      </w:pPr>
      <w:r>
        <w:t>R-222 G-133 B-225</w:t>
      </w:r>
    </w:p>
    <w:p w:rsidR="005B0997" w:rsidRDefault="005B0997" w:rsidP="005B0997">
      <w:pPr>
        <w:pStyle w:val="ListParagraph"/>
        <w:numPr>
          <w:ilvl w:val="0"/>
          <w:numId w:val="2"/>
        </w:numPr>
      </w:pPr>
      <w:r>
        <w:t>R-237 G-135 B-166</w:t>
      </w:r>
    </w:p>
    <w:p w:rsidR="005B0997" w:rsidRDefault="005B0997" w:rsidP="005B0997">
      <w:pPr>
        <w:pStyle w:val="ListParagraph"/>
        <w:numPr>
          <w:ilvl w:val="0"/>
          <w:numId w:val="2"/>
        </w:numPr>
      </w:pPr>
      <w:r>
        <w:t>R-201 G-158 B-172</w:t>
      </w:r>
    </w:p>
    <w:p w:rsidR="007A0363" w:rsidRDefault="007A0363" w:rsidP="007A0363"/>
    <w:p w:rsidR="007A0363" w:rsidRDefault="007A0363" w:rsidP="007A0363"/>
    <w:p w:rsidR="007A0363" w:rsidRDefault="007A0363" w:rsidP="007A0363"/>
    <w:sectPr w:rsidR="007A03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F505F"/>
    <w:multiLevelType w:val="hybridMultilevel"/>
    <w:tmpl w:val="900A42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B417A"/>
    <w:multiLevelType w:val="hybridMultilevel"/>
    <w:tmpl w:val="3C1A1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363"/>
    <w:rsid w:val="005B0997"/>
    <w:rsid w:val="007A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4A41B"/>
  <w15:chartTrackingRefBased/>
  <w15:docId w15:val="{CFE02194-07B5-486F-AC63-F9BB9759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floyd</dc:creator>
  <cp:keywords/>
  <dc:description/>
  <cp:lastModifiedBy>alex floyd</cp:lastModifiedBy>
  <cp:revision>1</cp:revision>
  <dcterms:created xsi:type="dcterms:W3CDTF">2017-03-23T20:36:00Z</dcterms:created>
  <dcterms:modified xsi:type="dcterms:W3CDTF">2017-03-23T21:05:00Z</dcterms:modified>
</cp:coreProperties>
</file>