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AE7" w:rsidRDefault="00584AE7">
      <w:bookmarkStart w:id="0" w:name="_GoBack"/>
      <w:bookmarkEnd w:id="0"/>
      <w:r>
        <w:t>Sean Spolarich</w:t>
      </w:r>
    </w:p>
    <w:p w:rsidR="00584AE7" w:rsidRDefault="00584AE7">
      <w:r>
        <w:t>1/26/17</w:t>
      </w:r>
    </w:p>
    <w:p w:rsidR="00584AE7" w:rsidRDefault="00584AE7"/>
    <w:p w:rsidR="00584AE7" w:rsidRDefault="00584AE7" w:rsidP="007152E3">
      <w:pPr>
        <w:ind w:firstLine="720"/>
        <w:rPr>
          <w:rFonts w:ascii="Broadway" w:hAnsi="Broadway"/>
          <w:sz w:val="24"/>
        </w:rPr>
      </w:pPr>
      <w:r>
        <w:rPr>
          <w:rFonts w:ascii="Broadway" w:hAnsi="Broadway"/>
          <w:sz w:val="24"/>
        </w:rPr>
        <w:t>So this is Broadway. To me it has always given me an inviting and energetic.  To me it’s has always seemed like a more special use font, because you can’t really use it in every situation. Like even right now, it’s hard to be reading this after typing it. Its already got a bold feel which to me, makes it seem more demanding.</w:t>
      </w:r>
      <w:r w:rsidR="007152E3">
        <w:rPr>
          <w:rFonts w:ascii="Broadway" w:hAnsi="Broadway"/>
          <w:sz w:val="24"/>
        </w:rPr>
        <w:t xml:space="preserve"> It to me seems like a serif font, it is definitely a more decorative font. Also the kerning seems different for every pair of letters. So some occasions when this would be useful to use would be to draw attention. Such as when a play bill or marque. Or to emphasize a title. </w:t>
      </w:r>
    </w:p>
    <w:p w:rsidR="007152E3" w:rsidRDefault="007152E3" w:rsidP="007152E3">
      <w:pPr>
        <w:ind w:firstLine="720"/>
        <w:rPr>
          <w:rFonts w:ascii="Broadway" w:hAnsi="Broadway"/>
          <w:sz w:val="24"/>
        </w:rPr>
      </w:pPr>
    </w:p>
    <w:p w:rsidR="007152E3" w:rsidRDefault="007152E3" w:rsidP="007152E3">
      <w:pPr>
        <w:ind w:firstLine="720"/>
        <w:rPr>
          <w:rFonts w:ascii="Courier New" w:hAnsi="Courier New" w:cs="Courier New"/>
          <w:sz w:val="24"/>
        </w:rPr>
      </w:pPr>
      <w:r>
        <w:rPr>
          <w:rFonts w:ascii="Courier New" w:hAnsi="Courier New" w:cs="Courier New"/>
          <w:sz w:val="24"/>
        </w:rPr>
        <w:t xml:space="preserve">This one is called Courier New. Or as I like to call it, Newspaper. It always reminds me of like serious/important writings, solely because of how clean and almost formal it looks. It’s not trying to be fancy or elegant. It’s here to get the job done and eat a big mac while it’s at it. It’s most definitely a sans serif font. It’s not really a decorative font, to me. I like how the kerning is the same no matter the letters. I use this font for typing notes because it, to me, is easier to read. </w:t>
      </w:r>
      <w:r w:rsidR="00143498">
        <w:rPr>
          <w:rFonts w:ascii="Courier New" w:hAnsi="Courier New" w:cs="Courier New"/>
          <w:sz w:val="24"/>
        </w:rPr>
        <w:t>I also have started using this for when I’m writing music. I find that it’s easier to line up notes to lyrics if I’m defining chord progression within a song.</w:t>
      </w:r>
    </w:p>
    <w:p w:rsidR="00143498" w:rsidRDefault="00143498" w:rsidP="00143498">
      <w:pPr>
        <w:rPr>
          <w:rFonts w:ascii="Courier New" w:hAnsi="Courier New" w:cs="Courier New"/>
          <w:sz w:val="24"/>
        </w:rPr>
      </w:pPr>
    </w:p>
    <w:p w:rsidR="00143498" w:rsidRDefault="00143498" w:rsidP="00143498">
      <w:pPr>
        <w:ind w:firstLine="720"/>
        <w:rPr>
          <w:rFonts w:ascii="High Tower Text" w:hAnsi="High Tower Text" w:cs="Courier New"/>
          <w:sz w:val="24"/>
        </w:rPr>
      </w:pPr>
      <w:r>
        <w:rPr>
          <w:rFonts w:ascii="High Tower Text" w:hAnsi="High Tower Text" w:cs="Courier New"/>
          <w:sz w:val="24"/>
        </w:rPr>
        <w:t xml:space="preserve">I chose this one randomly. It’s named High Tower Text. It definitely has the elements of a serif font, but I see it more being used for formal writings. As the book had made reference to the way we describe type, I feel that this text can’t be separated between masculine or feminine. It seems to be a very neutral font. This is probably going to be the shortest of the three paragraphs. This seems like it can be used for more formal writing. Like a letter to someone important or if sending out an announcement to employees. </w:t>
      </w:r>
    </w:p>
    <w:p w:rsidR="00143498" w:rsidRDefault="00143498" w:rsidP="00143498">
      <w:pPr>
        <w:ind w:firstLine="720"/>
        <w:rPr>
          <w:rFonts w:ascii="High Tower Text" w:hAnsi="High Tower Text" w:cs="Courier New"/>
          <w:sz w:val="24"/>
        </w:rPr>
      </w:pPr>
    </w:p>
    <w:p w:rsidR="00143498" w:rsidRDefault="00143498" w:rsidP="00143498">
      <w:pPr>
        <w:ind w:firstLine="720"/>
        <w:rPr>
          <w:rFonts w:ascii="High Tower Text" w:hAnsi="High Tower Text" w:cs="Courier New"/>
          <w:sz w:val="24"/>
        </w:rPr>
      </w:pPr>
    </w:p>
    <w:p w:rsidR="00143498" w:rsidRDefault="00143498" w:rsidP="00143498">
      <w:pPr>
        <w:ind w:firstLine="720"/>
        <w:rPr>
          <w:rFonts w:ascii="High Tower Text" w:hAnsi="High Tower Text" w:cs="Courier New"/>
          <w:sz w:val="24"/>
        </w:rPr>
      </w:pPr>
    </w:p>
    <w:p w:rsidR="00143498" w:rsidRDefault="00143498" w:rsidP="00143498">
      <w:pPr>
        <w:ind w:firstLine="720"/>
        <w:rPr>
          <w:rFonts w:ascii="High Tower Text" w:hAnsi="High Tower Text" w:cs="Courier New"/>
          <w:sz w:val="24"/>
        </w:rPr>
      </w:pPr>
    </w:p>
    <w:p w:rsidR="00143498" w:rsidRDefault="00143498" w:rsidP="00143498">
      <w:pPr>
        <w:ind w:firstLine="720"/>
        <w:rPr>
          <w:rFonts w:ascii="High Tower Text" w:hAnsi="High Tower Text" w:cs="Courier New"/>
          <w:sz w:val="24"/>
        </w:rPr>
      </w:pPr>
    </w:p>
    <w:p w:rsidR="00143498" w:rsidRPr="00A81317" w:rsidRDefault="00143498" w:rsidP="00143498">
      <w:pPr>
        <w:ind w:firstLine="720"/>
        <w:rPr>
          <w:rFonts w:ascii="Broadway" w:hAnsi="Broadway" w:cs="Symap"/>
          <w:sz w:val="28"/>
        </w:rPr>
      </w:pPr>
      <w:r w:rsidRPr="00A81317">
        <w:rPr>
          <w:rFonts w:ascii="Broadway" w:hAnsi="Broadway" w:cs="Symap"/>
          <w:sz w:val="28"/>
        </w:rPr>
        <w:lastRenderedPageBreak/>
        <w:t>B</w:t>
      </w:r>
      <w:r w:rsidR="003802FC">
        <w:rPr>
          <w:rFonts w:ascii="Broadway" w:hAnsi="Broadway" w:cs="Symap"/>
          <w:sz w:val="28"/>
        </w:rPr>
        <w:t>roadway</w:t>
      </w:r>
    </w:p>
    <w:p w:rsidR="00A81317" w:rsidRPr="00A81317" w:rsidRDefault="00A81317" w:rsidP="00143498">
      <w:pPr>
        <w:ind w:firstLine="720"/>
        <w:rPr>
          <w:rFonts w:ascii="Broadway" w:hAnsi="Broadway" w:cs="Symap"/>
          <w:sz w:val="28"/>
        </w:rPr>
      </w:pPr>
    </w:p>
    <w:p w:rsidR="00A81317" w:rsidRDefault="00A81317" w:rsidP="00143498">
      <w:pPr>
        <w:ind w:firstLine="720"/>
        <w:rPr>
          <w:rFonts w:ascii="Broadway" w:hAnsi="Broadway" w:cs="Symap"/>
          <w:b/>
          <w:i/>
          <w:sz w:val="28"/>
        </w:rPr>
      </w:pPr>
      <w:r w:rsidRPr="00A81317">
        <w:rPr>
          <w:rFonts w:ascii="Broadway" w:hAnsi="Broadway" w:cs="Symap"/>
          <w:sz w:val="28"/>
        </w:rPr>
        <w:t xml:space="preserve">This is normal. </w:t>
      </w:r>
      <w:r w:rsidRPr="00A81317">
        <w:rPr>
          <w:rFonts w:ascii="Broadway" w:hAnsi="Broadway" w:cs="Symap"/>
          <w:b/>
          <w:sz w:val="28"/>
        </w:rPr>
        <w:t>Here’s Bold</w:t>
      </w:r>
      <w:r w:rsidRPr="00A81317">
        <w:rPr>
          <w:rFonts w:ascii="Broadway" w:hAnsi="Broadway" w:cs="Symap"/>
          <w:sz w:val="28"/>
        </w:rPr>
        <w:t xml:space="preserve">, </w:t>
      </w:r>
      <w:r w:rsidRPr="00A81317">
        <w:rPr>
          <w:rFonts w:ascii="Broadway" w:hAnsi="Broadway" w:cs="Symap"/>
          <w:i/>
          <w:sz w:val="28"/>
        </w:rPr>
        <w:t>this is Italics,</w:t>
      </w:r>
      <w:r w:rsidRPr="00A81317">
        <w:rPr>
          <w:rFonts w:ascii="Broadway" w:hAnsi="Broadway" w:cs="Symap"/>
          <w:sz w:val="28"/>
        </w:rPr>
        <w:t xml:space="preserve"> </w:t>
      </w:r>
      <w:r w:rsidRPr="00A81317">
        <w:rPr>
          <w:rFonts w:ascii="Broadway" w:hAnsi="Broadway" w:cs="Symap"/>
          <w:b/>
          <w:i/>
          <w:sz w:val="28"/>
        </w:rPr>
        <w:t>and this is there kid</w:t>
      </w:r>
      <w:r>
        <w:rPr>
          <w:rFonts w:ascii="Broadway" w:hAnsi="Broadway" w:cs="Symap"/>
          <w:b/>
          <w:i/>
          <w:sz w:val="28"/>
        </w:rPr>
        <w:t>. I don’t see a major difference.</w:t>
      </w:r>
    </w:p>
    <w:p w:rsidR="00A81317" w:rsidRPr="003802FC" w:rsidRDefault="003802FC" w:rsidP="00143498">
      <w:pPr>
        <w:ind w:firstLine="720"/>
        <w:rPr>
          <w:rFonts w:ascii="Broadway" w:hAnsi="Broadway" w:cs="Symap"/>
          <w:sz w:val="40"/>
        </w:rPr>
      </w:pPr>
      <w:r>
        <w:rPr>
          <w:rFonts w:ascii="Broadway" w:hAnsi="Broadway" w:cs="Symap"/>
          <w:sz w:val="40"/>
        </w:rPr>
        <w:t>A B C D E F G H I J K L M N O P Q R S T U V W X Y Z a b c d e f g h i j k l m n o p q r s t u v w x y z 1 2 3 4 5 6 7 8 9 0 ! @ # $ % ^ &amp;  *  ( )</w:t>
      </w:r>
    </w:p>
    <w:tbl>
      <w:tblPr>
        <w:tblStyle w:val="TableGrid"/>
        <w:tblW w:w="0" w:type="auto"/>
        <w:tblLook w:val="04A0" w:firstRow="1" w:lastRow="0" w:firstColumn="1" w:lastColumn="0" w:noHBand="0" w:noVBand="1"/>
      </w:tblPr>
      <w:tblGrid>
        <w:gridCol w:w="1038"/>
        <w:gridCol w:w="1039"/>
        <w:gridCol w:w="1039"/>
        <w:gridCol w:w="1039"/>
        <w:gridCol w:w="1039"/>
        <w:gridCol w:w="1039"/>
        <w:gridCol w:w="1039"/>
        <w:gridCol w:w="1039"/>
        <w:gridCol w:w="1039"/>
      </w:tblGrid>
      <w:tr w:rsidR="00A81317" w:rsidTr="00A81317">
        <w:trPr>
          <w:trHeight w:val="512"/>
        </w:trPr>
        <w:tc>
          <w:tcPr>
            <w:tcW w:w="1038" w:type="dxa"/>
          </w:tcPr>
          <w:p w:rsidR="00A81317" w:rsidRPr="00A81317" w:rsidRDefault="00A81317" w:rsidP="00A81317">
            <w:pPr>
              <w:jc w:val="center"/>
              <w:rPr>
                <w:rFonts w:ascii="Broadway" w:hAnsi="Broadway" w:cs="Symap"/>
                <w:sz w:val="24"/>
              </w:rPr>
            </w:pPr>
            <w:r>
              <w:rPr>
                <w:rFonts w:ascii="Broadway" w:hAnsi="Broadway" w:cs="Symap"/>
                <w:sz w:val="24"/>
              </w:rPr>
              <w:t>A</w:t>
            </w:r>
          </w:p>
        </w:tc>
        <w:tc>
          <w:tcPr>
            <w:tcW w:w="1039" w:type="dxa"/>
          </w:tcPr>
          <w:p w:rsidR="00A81317" w:rsidRPr="00A81317" w:rsidRDefault="00A81317" w:rsidP="00A81317">
            <w:pPr>
              <w:jc w:val="center"/>
              <w:rPr>
                <w:rFonts w:ascii="Broadway" w:hAnsi="Broadway" w:cs="Symap"/>
                <w:sz w:val="28"/>
              </w:rPr>
            </w:pPr>
            <w:r>
              <w:rPr>
                <w:rFonts w:ascii="Broadway" w:hAnsi="Broadway" w:cs="Symap"/>
                <w:sz w:val="28"/>
              </w:rPr>
              <w:t>A</w:t>
            </w:r>
          </w:p>
        </w:tc>
        <w:tc>
          <w:tcPr>
            <w:tcW w:w="1039" w:type="dxa"/>
          </w:tcPr>
          <w:p w:rsidR="00A81317" w:rsidRPr="00A81317" w:rsidRDefault="00A81317" w:rsidP="00A81317">
            <w:pPr>
              <w:jc w:val="center"/>
              <w:rPr>
                <w:rFonts w:ascii="Broadway" w:hAnsi="Broadway" w:cs="Symap"/>
                <w:sz w:val="32"/>
              </w:rPr>
            </w:pPr>
            <w:r>
              <w:rPr>
                <w:rFonts w:ascii="Broadway" w:hAnsi="Broadway" w:cs="Symap"/>
                <w:sz w:val="32"/>
              </w:rPr>
              <w:t>A</w:t>
            </w:r>
          </w:p>
        </w:tc>
        <w:tc>
          <w:tcPr>
            <w:tcW w:w="1039" w:type="dxa"/>
          </w:tcPr>
          <w:p w:rsidR="00A81317" w:rsidRPr="00A81317" w:rsidRDefault="00A81317" w:rsidP="00A81317">
            <w:pPr>
              <w:jc w:val="center"/>
              <w:rPr>
                <w:rFonts w:ascii="Broadway" w:hAnsi="Broadway" w:cs="Symap"/>
                <w:sz w:val="36"/>
              </w:rPr>
            </w:pPr>
            <w:r>
              <w:rPr>
                <w:rFonts w:ascii="Broadway" w:hAnsi="Broadway" w:cs="Symap"/>
                <w:sz w:val="36"/>
              </w:rPr>
              <w:t>A</w:t>
            </w:r>
          </w:p>
        </w:tc>
        <w:tc>
          <w:tcPr>
            <w:tcW w:w="1039" w:type="dxa"/>
          </w:tcPr>
          <w:p w:rsidR="00A81317" w:rsidRPr="00A81317" w:rsidRDefault="00A81317" w:rsidP="00A81317">
            <w:pPr>
              <w:jc w:val="center"/>
              <w:rPr>
                <w:rFonts w:ascii="Broadway" w:hAnsi="Broadway" w:cs="Symap"/>
                <w:sz w:val="40"/>
              </w:rPr>
            </w:pPr>
            <w:r>
              <w:rPr>
                <w:rFonts w:ascii="Broadway" w:hAnsi="Broadway" w:cs="Symap"/>
                <w:sz w:val="40"/>
              </w:rPr>
              <w:t>A</w:t>
            </w:r>
          </w:p>
        </w:tc>
        <w:tc>
          <w:tcPr>
            <w:tcW w:w="1039" w:type="dxa"/>
          </w:tcPr>
          <w:p w:rsidR="00A81317" w:rsidRPr="00A81317" w:rsidRDefault="00A81317" w:rsidP="00A81317">
            <w:pPr>
              <w:jc w:val="center"/>
              <w:rPr>
                <w:rFonts w:ascii="Broadway" w:hAnsi="Broadway" w:cs="Symap"/>
                <w:sz w:val="44"/>
              </w:rPr>
            </w:pPr>
            <w:r>
              <w:rPr>
                <w:rFonts w:ascii="Broadway" w:hAnsi="Broadway" w:cs="Symap"/>
                <w:sz w:val="44"/>
              </w:rPr>
              <w:t>A</w:t>
            </w:r>
          </w:p>
        </w:tc>
        <w:tc>
          <w:tcPr>
            <w:tcW w:w="1039" w:type="dxa"/>
          </w:tcPr>
          <w:p w:rsidR="00A81317" w:rsidRPr="00A81317" w:rsidRDefault="00A81317" w:rsidP="00A81317">
            <w:pPr>
              <w:jc w:val="center"/>
              <w:rPr>
                <w:rFonts w:ascii="Broadway" w:hAnsi="Broadway" w:cs="Symap"/>
                <w:sz w:val="48"/>
              </w:rPr>
            </w:pPr>
            <w:r>
              <w:rPr>
                <w:rFonts w:ascii="Broadway" w:hAnsi="Broadway" w:cs="Symap"/>
                <w:sz w:val="48"/>
              </w:rPr>
              <w:t>A</w:t>
            </w:r>
          </w:p>
        </w:tc>
        <w:tc>
          <w:tcPr>
            <w:tcW w:w="1039" w:type="dxa"/>
          </w:tcPr>
          <w:p w:rsidR="00A81317" w:rsidRPr="00A81317" w:rsidRDefault="00A81317" w:rsidP="00A81317">
            <w:pPr>
              <w:jc w:val="center"/>
              <w:rPr>
                <w:rFonts w:ascii="Broadway" w:hAnsi="Broadway" w:cs="Symap"/>
                <w:sz w:val="52"/>
              </w:rPr>
            </w:pPr>
            <w:r>
              <w:rPr>
                <w:rFonts w:ascii="Broadway" w:hAnsi="Broadway" w:cs="Symap"/>
                <w:sz w:val="52"/>
              </w:rPr>
              <w:t>A</w:t>
            </w:r>
          </w:p>
        </w:tc>
        <w:tc>
          <w:tcPr>
            <w:tcW w:w="1039" w:type="dxa"/>
          </w:tcPr>
          <w:p w:rsidR="00A81317" w:rsidRPr="00A81317" w:rsidRDefault="00A81317" w:rsidP="00A81317">
            <w:pPr>
              <w:jc w:val="center"/>
              <w:rPr>
                <w:rFonts w:ascii="Broadway" w:hAnsi="Broadway" w:cs="Symap"/>
                <w:sz w:val="56"/>
              </w:rPr>
            </w:pPr>
            <w:r>
              <w:rPr>
                <w:rFonts w:ascii="Broadway" w:hAnsi="Broadway" w:cs="Symap"/>
                <w:sz w:val="56"/>
              </w:rPr>
              <w:t>A</w:t>
            </w:r>
          </w:p>
        </w:tc>
      </w:tr>
      <w:tr w:rsidR="00A81317" w:rsidTr="00A81317">
        <w:tc>
          <w:tcPr>
            <w:tcW w:w="1038" w:type="dxa"/>
          </w:tcPr>
          <w:p w:rsidR="00A81317" w:rsidRPr="00A81317" w:rsidRDefault="00A81317" w:rsidP="00143498">
            <w:pPr>
              <w:rPr>
                <w:rFonts w:ascii="Broadway" w:hAnsi="Broadway" w:cs="Symap"/>
                <w:sz w:val="52"/>
              </w:rPr>
            </w:pPr>
            <w:r w:rsidRPr="00A81317">
              <w:rPr>
                <w:rFonts w:ascii="Broadway" w:hAnsi="Broadway" w:cs="Symap"/>
                <w:sz w:val="52"/>
              </w:rPr>
              <w:t>12</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14</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16</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18</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20</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22</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24</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26</w:t>
            </w:r>
          </w:p>
        </w:tc>
        <w:tc>
          <w:tcPr>
            <w:tcW w:w="1039" w:type="dxa"/>
          </w:tcPr>
          <w:p w:rsidR="00A81317" w:rsidRPr="00A81317" w:rsidRDefault="00A81317" w:rsidP="00143498">
            <w:pPr>
              <w:rPr>
                <w:rFonts w:ascii="Broadway" w:hAnsi="Broadway" w:cs="Symap"/>
                <w:sz w:val="52"/>
              </w:rPr>
            </w:pPr>
            <w:r w:rsidRPr="00A81317">
              <w:rPr>
                <w:rFonts w:ascii="Broadway" w:hAnsi="Broadway" w:cs="Symap"/>
                <w:sz w:val="52"/>
              </w:rPr>
              <w:t>28</w:t>
            </w:r>
          </w:p>
        </w:tc>
      </w:tr>
    </w:tbl>
    <w:p w:rsidR="00A81317" w:rsidRDefault="00A81317" w:rsidP="00143498">
      <w:pPr>
        <w:ind w:firstLine="720"/>
        <w:rPr>
          <w:rFonts w:ascii="Broadway" w:hAnsi="Broadway" w:cs="Symap"/>
          <w:sz w:val="72"/>
        </w:rPr>
      </w:pPr>
    </w:p>
    <w:p w:rsidR="00A81317" w:rsidRDefault="00A81317" w:rsidP="00143498">
      <w:pPr>
        <w:ind w:firstLine="720"/>
        <w:rPr>
          <w:rFonts w:ascii="Broadway" w:hAnsi="Broadway" w:cs="Symap"/>
          <w:sz w:val="28"/>
        </w:rPr>
      </w:pPr>
      <w:r>
        <w:rPr>
          <w:rFonts w:ascii="Broadway" w:hAnsi="Broadway" w:cs="Symap"/>
          <w:sz w:val="28"/>
        </w:rPr>
        <w:t>No special ligatures</w:t>
      </w:r>
      <w:r w:rsidR="003802FC">
        <w:rPr>
          <w:rFonts w:ascii="Broadway" w:hAnsi="Broadway" w:cs="Symap"/>
          <w:sz w:val="28"/>
        </w:rPr>
        <w:t xml:space="preserve"> found.</w:t>
      </w:r>
    </w:p>
    <w:p w:rsidR="00A81317" w:rsidRDefault="00A81317" w:rsidP="00143498">
      <w:pPr>
        <w:ind w:firstLine="720"/>
        <w:rPr>
          <w:rFonts w:ascii="Broadway" w:hAnsi="Broadway" w:cs="Symap"/>
          <w:sz w:val="28"/>
        </w:rPr>
      </w:pPr>
    </w:p>
    <w:p w:rsidR="00A81317" w:rsidRDefault="00A81317" w:rsidP="00143498">
      <w:pPr>
        <w:ind w:firstLine="720"/>
        <w:rPr>
          <w:rFonts w:ascii="Broadway" w:hAnsi="Broadway" w:cs="Symap"/>
          <w:sz w:val="28"/>
        </w:rPr>
      </w:pPr>
      <w:r w:rsidRPr="00A81317">
        <w:rPr>
          <w:rFonts w:ascii="Broadway" w:hAnsi="Broadway" w:cs="Symap"/>
          <w:sz w:val="28"/>
        </w:rPr>
        <w:t>Jackie will budget for the most expensive zoology equipment.</w:t>
      </w:r>
      <w:r w:rsidR="003802FC">
        <w:rPr>
          <w:rFonts w:ascii="Broadway" w:hAnsi="Broadway" w:cs="Symap"/>
          <w:sz w:val="28"/>
        </w:rPr>
        <w:t xml:space="preserve"> </w:t>
      </w:r>
    </w:p>
    <w:p w:rsidR="003802FC" w:rsidRDefault="003802FC" w:rsidP="00143498">
      <w:pPr>
        <w:ind w:firstLine="720"/>
        <w:rPr>
          <w:rFonts w:ascii="Broadway" w:hAnsi="Broadway" w:cs="Symap"/>
          <w:sz w:val="28"/>
        </w:rPr>
      </w:pPr>
    </w:p>
    <w:p w:rsidR="003802FC" w:rsidRPr="003802FC" w:rsidRDefault="003802FC" w:rsidP="003802FC">
      <w:pPr>
        <w:ind w:firstLine="720"/>
        <w:rPr>
          <w:rFonts w:ascii="Broadway" w:hAnsi="Broadway" w:cs="Symap"/>
          <w:sz w:val="24"/>
        </w:rPr>
      </w:pPr>
      <w:r w:rsidRPr="003802FC">
        <w:rPr>
          <w:rFonts w:ascii="Broadway" w:hAnsi="Broadway" w:cs="Symap"/>
          <w:sz w:val="24"/>
        </w:rPr>
        <w:t>Zombie ipsum reversus ab viral inferno, nam rick grimes malum cerebro. De carne lumbering animata corpora quaeritis. Summus brains sit</w:t>
      </w:r>
      <w:r w:rsidRPr="003802FC">
        <w:rPr>
          <w:rFonts w:ascii="Times New Roman" w:hAnsi="Times New Roman" w:cs="Times New Roman"/>
          <w:sz w:val="24"/>
        </w:rPr>
        <w:t>​​</w:t>
      </w:r>
      <w:r w:rsidRPr="003802FC">
        <w:rPr>
          <w:rFonts w:ascii="Broadway" w:hAnsi="Broadway" w:cs="Symap"/>
          <w:sz w:val="24"/>
        </w:rPr>
        <w:t>, morbo vel maleficia? De apocalypsi gorger omero undead survivor dictum mauris. Hi mindless mortuis soulless creaturas, imo evil stalking monstra adventus resi dentevil vultus comedat cerebella viventium. Qui animated corpse, cricket bat max brucks terribilem incessu zomby. The voodoo sacerdos flesh eater, suscitat mortuos comedere carnem virus. Zonbi tattered for solum oculi eorum defunctis go lum cerebro. Nescio brains an Undead zombies. Sicut malus putrid voodoo horror. Nigh tofth eliv ingdead.</w:t>
      </w:r>
    </w:p>
    <w:p w:rsidR="003802FC" w:rsidRDefault="003802FC" w:rsidP="003802FC">
      <w:pPr>
        <w:rPr>
          <w:rFonts w:ascii="Broadway" w:hAnsi="Broadway" w:cs="Symap"/>
          <w:sz w:val="24"/>
        </w:rPr>
      </w:pPr>
    </w:p>
    <w:p w:rsidR="003802FC" w:rsidRDefault="003802FC" w:rsidP="003802FC">
      <w:pPr>
        <w:rPr>
          <w:rFonts w:ascii="Broadway" w:hAnsi="Broadway" w:cs="Symap"/>
          <w:sz w:val="24"/>
        </w:rPr>
      </w:pPr>
    </w:p>
    <w:p w:rsidR="003802FC" w:rsidRDefault="003802FC" w:rsidP="003802FC">
      <w:pPr>
        <w:rPr>
          <w:rFonts w:ascii="Broadway" w:hAnsi="Broadway" w:cs="Symap"/>
          <w:sz w:val="24"/>
        </w:rPr>
      </w:pPr>
    </w:p>
    <w:p w:rsidR="003802FC" w:rsidRDefault="003802FC" w:rsidP="003802FC">
      <w:pPr>
        <w:rPr>
          <w:rFonts w:ascii="Broadway" w:hAnsi="Broadway" w:cs="Symap"/>
          <w:sz w:val="24"/>
        </w:rPr>
      </w:pPr>
    </w:p>
    <w:p w:rsidR="003802FC" w:rsidRPr="003802FC" w:rsidRDefault="003802FC" w:rsidP="003802FC">
      <w:pPr>
        <w:ind w:firstLine="720"/>
        <w:rPr>
          <w:rFonts w:ascii="Courier New" w:hAnsi="Courier New" w:cs="Courier New"/>
          <w:sz w:val="28"/>
        </w:rPr>
      </w:pPr>
      <w:r>
        <w:rPr>
          <w:rFonts w:ascii="Courier New" w:hAnsi="Courier New" w:cs="Courier New"/>
          <w:sz w:val="28"/>
        </w:rPr>
        <w:lastRenderedPageBreak/>
        <w:t>Courier New (Newspaper)</w:t>
      </w:r>
    </w:p>
    <w:p w:rsidR="003802FC" w:rsidRPr="003802FC" w:rsidRDefault="003802FC" w:rsidP="003802FC">
      <w:pPr>
        <w:ind w:firstLine="720"/>
        <w:rPr>
          <w:rFonts w:ascii="Courier New" w:hAnsi="Courier New" w:cs="Courier New"/>
          <w:sz w:val="28"/>
        </w:rPr>
      </w:pPr>
    </w:p>
    <w:p w:rsidR="003802FC" w:rsidRPr="003802FC" w:rsidRDefault="003802FC" w:rsidP="003802FC">
      <w:pPr>
        <w:ind w:firstLine="720"/>
        <w:rPr>
          <w:rFonts w:ascii="Courier New" w:hAnsi="Courier New" w:cs="Courier New"/>
          <w:b/>
          <w:i/>
          <w:sz w:val="28"/>
        </w:rPr>
      </w:pPr>
      <w:r w:rsidRPr="003802FC">
        <w:rPr>
          <w:rFonts w:ascii="Courier New" w:hAnsi="Courier New" w:cs="Courier New"/>
          <w:sz w:val="28"/>
        </w:rPr>
        <w:t xml:space="preserve">This is normal. </w:t>
      </w:r>
      <w:r>
        <w:rPr>
          <w:rFonts w:ascii="Courier New" w:hAnsi="Courier New" w:cs="Courier New"/>
          <w:b/>
          <w:sz w:val="28"/>
        </w:rPr>
        <w:t>Hi I’m bolded</w:t>
      </w:r>
      <w:r w:rsidRPr="003802FC">
        <w:rPr>
          <w:rFonts w:ascii="Courier New" w:hAnsi="Courier New" w:cs="Courier New"/>
          <w:sz w:val="28"/>
        </w:rPr>
        <w:t xml:space="preserve">, </w:t>
      </w:r>
      <w:r w:rsidRPr="003802FC">
        <w:rPr>
          <w:rFonts w:ascii="Courier New" w:hAnsi="Courier New" w:cs="Courier New"/>
          <w:i/>
          <w:sz w:val="28"/>
        </w:rPr>
        <w:t xml:space="preserve">this </w:t>
      </w:r>
      <w:r>
        <w:rPr>
          <w:rFonts w:ascii="Courier New" w:hAnsi="Courier New" w:cs="Courier New"/>
          <w:i/>
          <w:sz w:val="28"/>
        </w:rPr>
        <w:t>hurts</w:t>
      </w:r>
      <w:r w:rsidRPr="003802FC">
        <w:rPr>
          <w:rFonts w:ascii="Courier New" w:hAnsi="Courier New" w:cs="Courier New"/>
          <w:i/>
          <w:sz w:val="28"/>
        </w:rPr>
        <w:t>,</w:t>
      </w:r>
      <w:r>
        <w:rPr>
          <w:rFonts w:ascii="Courier New" w:hAnsi="Courier New" w:cs="Courier New"/>
          <w:sz w:val="28"/>
        </w:rPr>
        <w:t xml:space="preserve"> please make the pain stop</w:t>
      </w:r>
      <w:r w:rsidRPr="003802FC">
        <w:rPr>
          <w:rFonts w:ascii="Courier New" w:hAnsi="Courier New" w:cs="Courier New"/>
          <w:b/>
          <w:i/>
          <w:sz w:val="28"/>
        </w:rPr>
        <w:t xml:space="preserve">. </w:t>
      </w:r>
      <w:r>
        <w:rPr>
          <w:rFonts w:ascii="Courier New" w:hAnsi="Courier New" w:cs="Courier New"/>
          <w:b/>
          <w:i/>
          <w:sz w:val="28"/>
        </w:rPr>
        <w:t>The changing hurts</w:t>
      </w:r>
      <w:r w:rsidRPr="003802FC">
        <w:rPr>
          <w:rFonts w:ascii="Courier New" w:hAnsi="Courier New" w:cs="Courier New"/>
          <w:b/>
          <w:i/>
          <w:sz w:val="28"/>
        </w:rPr>
        <w:t>.</w:t>
      </w:r>
    </w:p>
    <w:p w:rsidR="003802FC" w:rsidRPr="003802FC" w:rsidRDefault="003802FC" w:rsidP="003802FC">
      <w:pPr>
        <w:ind w:firstLine="720"/>
        <w:rPr>
          <w:rFonts w:ascii="Courier New" w:hAnsi="Courier New" w:cs="Courier New"/>
          <w:sz w:val="40"/>
        </w:rPr>
      </w:pPr>
      <w:r w:rsidRPr="003802FC">
        <w:rPr>
          <w:rFonts w:ascii="Courier New" w:hAnsi="Courier New" w:cs="Courier New"/>
          <w:sz w:val="40"/>
        </w:rPr>
        <w:t>A B C D E F G H I J K L M N O P Q R S T U V W X Y Z a b c d e f g h i j k l m n o p q r s t u v w x y z 1 2 3 4 5 6 7 8 9 0 ! @ # $ % ^ &amp;  *  ( )</w:t>
      </w:r>
    </w:p>
    <w:tbl>
      <w:tblPr>
        <w:tblStyle w:val="TableGrid"/>
        <w:tblW w:w="0" w:type="auto"/>
        <w:tblLook w:val="04A0" w:firstRow="1" w:lastRow="0" w:firstColumn="1" w:lastColumn="0" w:noHBand="0" w:noVBand="1"/>
      </w:tblPr>
      <w:tblGrid>
        <w:gridCol w:w="1038"/>
        <w:gridCol w:w="1039"/>
        <w:gridCol w:w="1039"/>
        <w:gridCol w:w="1039"/>
        <w:gridCol w:w="1039"/>
        <w:gridCol w:w="1039"/>
        <w:gridCol w:w="1039"/>
        <w:gridCol w:w="1039"/>
        <w:gridCol w:w="1039"/>
      </w:tblGrid>
      <w:tr w:rsidR="003802FC" w:rsidRPr="003802FC" w:rsidTr="00703230">
        <w:trPr>
          <w:trHeight w:val="512"/>
        </w:trPr>
        <w:tc>
          <w:tcPr>
            <w:tcW w:w="1038" w:type="dxa"/>
          </w:tcPr>
          <w:p w:rsidR="003802FC" w:rsidRPr="003802FC" w:rsidRDefault="003802FC" w:rsidP="00703230">
            <w:pPr>
              <w:jc w:val="center"/>
              <w:rPr>
                <w:rFonts w:ascii="Courier New" w:hAnsi="Courier New" w:cs="Courier New"/>
                <w:sz w:val="24"/>
              </w:rPr>
            </w:pPr>
            <w:r w:rsidRPr="003802FC">
              <w:rPr>
                <w:rFonts w:ascii="Courier New" w:hAnsi="Courier New" w:cs="Courier New"/>
                <w:sz w:val="24"/>
              </w:rPr>
              <w:t>A</w:t>
            </w:r>
          </w:p>
        </w:tc>
        <w:tc>
          <w:tcPr>
            <w:tcW w:w="1039" w:type="dxa"/>
          </w:tcPr>
          <w:p w:rsidR="003802FC" w:rsidRPr="003802FC" w:rsidRDefault="003802FC" w:rsidP="00703230">
            <w:pPr>
              <w:jc w:val="center"/>
              <w:rPr>
                <w:rFonts w:ascii="Courier New" w:hAnsi="Courier New" w:cs="Courier New"/>
                <w:sz w:val="28"/>
              </w:rPr>
            </w:pPr>
            <w:r w:rsidRPr="003802FC">
              <w:rPr>
                <w:rFonts w:ascii="Courier New" w:hAnsi="Courier New" w:cs="Courier New"/>
                <w:sz w:val="28"/>
              </w:rPr>
              <w:t>A</w:t>
            </w:r>
          </w:p>
        </w:tc>
        <w:tc>
          <w:tcPr>
            <w:tcW w:w="1039" w:type="dxa"/>
          </w:tcPr>
          <w:p w:rsidR="003802FC" w:rsidRPr="003802FC" w:rsidRDefault="003802FC" w:rsidP="00703230">
            <w:pPr>
              <w:jc w:val="center"/>
              <w:rPr>
                <w:rFonts w:ascii="Courier New" w:hAnsi="Courier New" w:cs="Courier New"/>
                <w:sz w:val="32"/>
              </w:rPr>
            </w:pPr>
            <w:r w:rsidRPr="003802FC">
              <w:rPr>
                <w:rFonts w:ascii="Courier New" w:hAnsi="Courier New" w:cs="Courier New"/>
                <w:sz w:val="32"/>
              </w:rPr>
              <w:t>A</w:t>
            </w:r>
          </w:p>
        </w:tc>
        <w:tc>
          <w:tcPr>
            <w:tcW w:w="1039" w:type="dxa"/>
          </w:tcPr>
          <w:p w:rsidR="003802FC" w:rsidRPr="003802FC" w:rsidRDefault="003802FC" w:rsidP="00703230">
            <w:pPr>
              <w:jc w:val="center"/>
              <w:rPr>
                <w:rFonts w:ascii="Courier New" w:hAnsi="Courier New" w:cs="Courier New"/>
                <w:sz w:val="36"/>
              </w:rPr>
            </w:pPr>
            <w:r w:rsidRPr="003802FC">
              <w:rPr>
                <w:rFonts w:ascii="Courier New" w:hAnsi="Courier New" w:cs="Courier New"/>
                <w:sz w:val="36"/>
              </w:rPr>
              <w:t>A</w:t>
            </w:r>
          </w:p>
        </w:tc>
        <w:tc>
          <w:tcPr>
            <w:tcW w:w="1039" w:type="dxa"/>
          </w:tcPr>
          <w:p w:rsidR="003802FC" w:rsidRPr="003802FC" w:rsidRDefault="003802FC" w:rsidP="00703230">
            <w:pPr>
              <w:jc w:val="center"/>
              <w:rPr>
                <w:rFonts w:ascii="Courier New" w:hAnsi="Courier New" w:cs="Courier New"/>
                <w:sz w:val="40"/>
              </w:rPr>
            </w:pPr>
            <w:r w:rsidRPr="003802FC">
              <w:rPr>
                <w:rFonts w:ascii="Courier New" w:hAnsi="Courier New" w:cs="Courier New"/>
                <w:sz w:val="40"/>
              </w:rPr>
              <w:t>A</w:t>
            </w:r>
          </w:p>
        </w:tc>
        <w:tc>
          <w:tcPr>
            <w:tcW w:w="1039" w:type="dxa"/>
          </w:tcPr>
          <w:p w:rsidR="003802FC" w:rsidRPr="003802FC" w:rsidRDefault="003802FC" w:rsidP="00703230">
            <w:pPr>
              <w:jc w:val="center"/>
              <w:rPr>
                <w:rFonts w:ascii="Courier New" w:hAnsi="Courier New" w:cs="Courier New"/>
                <w:sz w:val="44"/>
              </w:rPr>
            </w:pPr>
            <w:r w:rsidRPr="003802FC">
              <w:rPr>
                <w:rFonts w:ascii="Courier New" w:hAnsi="Courier New" w:cs="Courier New"/>
                <w:sz w:val="44"/>
              </w:rPr>
              <w:t>A</w:t>
            </w:r>
          </w:p>
        </w:tc>
        <w:tc>
          <w:tcPr>
            <w:tcW w:w="1039" w:type="dxa"/>
          </w:tcPr>
          <w:p w:rsidR="003802FC" w:rsidRPr="003802FC" w:rsidRDefault="003802FC" w:rsidP="00703230">
            <w:pPr>
              <w:jc w:val="center"/>
              <w:rPr>
                <w:rFonts w:ascii="Courier New" w:hAnsi="Courier New" w:cs="Courier New"/>
                <w:sz w:val="48"/>
              </w:rPr>
            </w:pPr>
            <w:r w:rsidRPr="003802FC">
              <w:rPr>
                <w:rFonts w:ascii="Courier New" w:hAnsi="Courier New" w:cs="Courier New"/>
                <w:sz w:val="48"/>
              </w:rPr>
              <w:t>A</w:t>
            </w:r>
          </w:p>
        </w:tc>
        <w:tc>
          <w:tcPr>
            <w:tcW w:w="1039" w:type="dxa"/>
          </w:tcPr>
          <w:p w:rsidR="003802FC" w:rsidRPr="003802FC" w:rsidRDefault="003802FC" w:rsidP="00703230">
            <w:pPr>
              <w:jc w:val="center"/>
              <w:rPr>
                <w:rFonts w:ascii="Courier New" w:hAnsi="Courier New" w:cs="Courier New"/>
                <w:sz w:val="52"/>
              </w:rPr>
            </w:pPr>
            <w:r w:rsidRPr="003802FC">
              <w:rPr>
                <w:rFonts w:ascii="Courier New" w:hAnsi="Courier New" w:cs="Courier New"/>
                <w:sz w:val="52"/>
              </w:rPr>
              <w:t>A</w:t>
            </w:r>
          </w:p>
        </w:tc>
        <w:tc>
          <w:tcPr>
            <w:tcW w:w="1039" w:type="dxa"/>
          </w:tcPr>
          <w:p w:rsidR="003802FC" w:rsidRPr="003802FC" w:rsidRDefault="003802FC" w:rsidP="00703230">
            <w:pPr>
              <w:jc w:val="center"/>
              <w:rPr>
                <w:rFonts w:ascii="Courier New" w:hAnsi="Courier New" w:cs="Courier New"/>
                <w:sz w:val="56"/>
              </w:rPr>
            </w:pPr>
            <w:r w:rsidRPr="003802FC">
              <w:rPr>
                <w:rFonts w:ascii="Courier New" w:hAnsi="Courier New" w:cs="Courier New"/>
                <w:sz w:val="56"/>
              </w:rPr>
              <w:t>A</w:t>
            </w:r>
          </w:p>
        </w:tc>
      </w:tr>
      <w:tr w:rsidR="003802FC" w:rsidRPr="003802FC" w:rsidTr="00703230">
        <w:tc>
          <w:tcPr>
            <w:tcW w:w="1038"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12</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14</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16</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18</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20</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22</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24</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26</w:t>
            </w:r>
          </w:p>
        </w:tc>
        <w:tc>
          <w:tcPr>
            <w:tcW w:w="1039" w:type="dxa"/>
          </w:tcPr>
          <w:p w:rsidR="003802FC" w:rsidRPr="003802FC" w:rsidRDefault="003802FC" w:rsidP="00703230">
            <w:pPr>
              <w:rPr>
                <w:rFonts w:ascii="Courier New" w:hAnsi="Courier New" w:cs="Courier New"/>
                <w:sz w:val="52"/>
              </w:rPr>
            </w:pPr>
            <w:r w:rsidRPr="003802FC">
              <w:rPr>
                <w:rFonts w:ascii="Courier New" w:hAnsi="Courier New" w:cs="Courier New"/>
                <w:sz w:val="52"/>
              </w:rPr>
              <w:t>28</w:t>
            </w:r>
          </w:p>
        </w:tc>
      </w:tr>
    </w:tbl>
    <w:p w:rsidR="003802FC" w:rsidRPr="003802FC" w:rsidRDefault="003802FC" w:rsidP="003802FC">
      <w:pPr>
        <w:ind w:firstLine="720"/>
        <w:rPr>
          <w:rFonts w:ascii="Courier New" w:hAnsi="Courier New" w:cs="Courier New"/>
          <w:sz w:val="72"/>
        </w:rPr>
      </w:pPr>
    </w:p>
    <w:p w:rsidR="003802FC" w:rsidRPr="003802FC" w:rsidRDefault="003802FC" w:rsidP="003802FC">
      <w:pPr>
        <w:ind w:firstLine="720"/>
        <w:rPr>
          <w:rFonts w:ascii="Courier New" w:hAnsi="Courier New" w:cs="Courier New"/>
          <w:sz w:val="28"/>
        </w:rPr>
      </w:pPr>
      <w:r>
        <w:rPr>
          <w:rFonts w:ascii="Courier New" w:hAnsi="Courier New" w:cs="Courier New"/>
          <w:sz w:val="28"/>
        </w:rPr>
        <w:t>Still no special ligatures</w:t>
      </w:r>
      <w:r w:rsidRPr="003802FC">
        <w:rPr>
          <w:rFonts w:ascii="Courier New" w:hAnsi="Courier New" w:cs="Courier New"/>
          <w:sz w:val="28"/>
        </w:rPr>
        <w:t>.</w:t>
      </w:r>
    </w:p>
    <w:p w:rsidR="003802FC" w:rsidRPr="003802FC" w:rsidRDefault="003802FC" w:rsidP="003802FC">
      <w:pPr>
        <w:ind w:firstLine="720"/>
        <w:rPr>
          <w:rFonts w:ascii="Courier New" w:hAnsi="Courier New" w:cs="Courier New"/>
          <w:sz w:val="28"/>
        </w:rPr>
      </w:pPr>
    </w:p>
    <w:p w:rsidR="003802FC" w:rsidRDefault="003802FC" w:rsidP="003802FC">
      <w:pPr>
        <w:ind w:firstLine="720"/>
        <w:rPr>
          <w:rFonts w:ascii="Courier New" w:hAnsi="Courier New" w:cs="Courier New"/>
          <w:sz w:val="28"/>
        </w:rPr>
      </w:pPr>
      <w:r w:rsidRPr="003802FC">
        <w:rPr>
          <w:rFonts w:ascii="Courier New" w:hAnsi="Courier New" w:cs="Courier New"/>
          <w:sz w:val="28"/>
        </w:rPr>
        <w:t>Bobby Klun awarded Jayme sixth place for her very high quiz.</w:t>
      </w:r>
    </w:p>
    <w:p w:rsidR="003802FC" w:rsidRDefault="003802FC" w:rsidP="003802FC">
      <w:pPr>
        <w:ind w:firstLine="720"/>
        <w:rPr>
          <w:rFonts w:ascii="Courier New" w:hAnsi="Courier New" w:cs="Courier New"/>
          <w:sz w:val="28"/>
        </w:rPr>
      </w:pPr>
    </w:p>
    <w:p w:rsidR="003802FC" w:rsidRDefault="003802FC" w:rsidP="003802FC">
      <w:pPr>
        <w:ind w:firstLine="720"/>
        <w:rPr>
          <w:rFonts w:ascii="Courier New" w:hAnsi="Courier New" w:cs="Courier New"/>
          <w:sz w:val="20"/>
        </w:rPr>
      </w:pPr>
      <w:r w:rsidRPr="003802FC">
        <w:rPr>
          <w:rFonts w:ascii="Courier New" w:hAnsi="Courier New" w:cs="Courier New"/>
          <w:sz w:val="20"/>
        </w:rPr>
        <w:t>Go Speed Racer. Go Speed Racer. Go Speed Racer go. In a freak mishap Ranger 3 and its pilot Captain William Buck Rogers are blown out of their trajectory into an orbit which freezes his life support systems and returns Buck Rogers to Earth five-hundred years later. Fleeing from the Cylon tyranny the last Battlestar – Galactica - leads a rag-tag fugitive fleet on a lonely quest - a shining planet known as Earth? Just two good ol' boys Wouldn't change if they could. Fightin' the system like a true modern day Robin Hood. And if you threw a party - invited everyone you knew. You would see the biggest gift would be from me and the card attached would say thank you for being a friend. Now the world don't move to the beat of just one drum. What might be right for you may not be right for some. Their house is a museum where people come to see ‘em. They really are a scream the Addams Family. Love exciting and new. Come aboard were expecting you. Love life's sweetest reward Let it flow it floats back to you. They're creepy and they're kooky mysterious and spooky. They're all to</w:t>
      </w:r>
      <w:r>
        <w:rPr>
          <w:rFonts w:ascii="Courier New" w:hAnsi="Courier New" w:cs="Courier New"/>
          <w:sz w:val="20"/>
        </w:rPr>
        <w:t>gether ooky the Addams Family.</w:t>
      </w:r>
    </w:p>
    <w:p w:rsidR="003802FC" w:rsidRDefault="003802FC" w:rsidP="003802FC">
      <w:pPr>
        <w:ind w:firstLine="720"/>
        <w:rPr>
          <w:rFonts w:ascii="Courier New" w:hAnsi="Courier New" w:cs="Courier New"/>
          <w:sz w:val="20"/>
        </w:rPr>
      </w:pPr>
    </w:p>
    <w:p w:rsidR="003802FC" w:rsidRPr="003802FC" w:rsidRDefault="003802FC" w:rsidP="003802FC">
      <w:pPr>
        <w:ind w:firstLine="720"/>
        <w:rPr>
          <w:rFonts w:ascii="High Tower Text" w:hAnsi="High Tower Text" w:cs="Courier New"/>
          <w:sz w:val="28"/>
        </w:rPr>
      </w:pPr>
      <w:r w:rsidRPr="003802FC">
        <w:rPr>
          <w:rFonts w:ascii="High Tower Text" w:hAnsi="High Tower Text" w:cs="Courier New"/>
          <w:sz w:val="28"/>
        </w:rPr>
        <w:lastRenderedPageBreak/>
        <w:t>High Tower Text</w:t>
      </w:r>
    </w:p>
    <w:p w:rsidR="003802FC" w:rsidRPr="003802FC" w:rsidRDefault="003802FC" w:rsidP="003802FC">
      <w:pPr>
        <w:ind w:firstLine="720"/>
        <w:rPr>
          <w:rFonts w:ascii="High Tower Text" w:hAnsi="High Tower Text" w:cs="Courier New"/>
          <w:sz w:val="28"/>
        </w:rPr>
      </w:pPr>
    </w:p>
    <w:p w:rsidR="003802FC" w:rsidRPr="003802FC" w:rsidRDefault="003802FC" w:rsidP="003802FC">
      <w:pPr>
        <w:ind w:firstLine="720"/>
        <w:rPr>
          <w:rFonts w:ascii="High Tower Text" w:hAnsi="High Tower Text" w:cs="Courier New"/>
          <w:b/>
          <w:i/>
          <w:sz w:val="28"/>
        </w:rPr>
      </w:pPr>
      <w:r w:rsidRPr="003802FC">
        <w:rPr>
          <w:rFonts w:ascii="High Tower Text" w:hAnsi="High Tower Text" w:cs="Courier New"/>
          <w:sz w:val="28"/>
        </w:rPr>
        <w:t xml:space="preserve">This is normal. </w:t>
      </w:r>
      <w:r>
        <w:rPr>
          <w:rFonts w:ascii="High Tower Text" w:hAnsi="High Tower Text" w:cs="Courier New"/>
          <w:b/>
          <w:sz w:val="28"/>
        </w:rPr>
        <w:t>I’m a gargoyle</w:t>
      </w:r>
      <w:r w:rsidRPr="003802FC">
        <w:rPr>
          <w:rFonts w:ascii="High Tower Text" w:hAnsi="High Tower Text" w:cs="Courier New"/>
          <w:sz w:val="28"/>
        </w:rPr>
        <w:t xml:space="preserve">, </w:t>
      </w:r>
      <w:r w:rsidR="00A4245F">
        <w:rPr>
          <w:rFonts w:ascii="High Tower Text" w:hAnsi="High Tower Text" w:cs="Courier New"/>
          <w:i/>
          <w:sz w:val="28"/>
        </w:rPr>
        <w:t>I live on towers</w:t>
      </w:r>
      <w:r w:rsidRPr="003802FC">
        <w:rPr>
          <w:rFonts w:ascii="High Tower Text" w:hAnsi="High Tower Text" w:cs="Courier New"/>
          <w:i/>
          <w:sz w:val="28"/>
        </w:rPr>
        <w:t>,</w:t>
      </w:r>
      <w:r w:rsidRPr="003802FC">
        <w:rPr>
          <w:rFonts w:ascii="High Tower Text" w:hAnsi="High Tower Text" w:cs="Courier New"/>
          <w:b/>
          <w:i/>
          <w:sz w:val="28"/>
        </w:rPr>
        <w:t xml:space="preserve"> </w:t>
      </w:r>
      <w:r w:rsidR="00A4245F">
        <w:rPr>
          <w:rFonts w:ascii="High Tower Text" w:hAnsi="High Tower Text" w:cs="Courier New"/>
          <w:b/>
          <w:i/>
          <w:sz w:val="28"/>
        </w:rPr>
        <w:t>Shipoopi</w:t>
      </w:r>
      <w:r w:rsidRPr="003802FC">
        <w:rPr>
          <w:rFonts w:ascii="High Tower Text" w:hAnsi="High Tower Text" w:cs="Courier New"/>
          <w:b/>
          <w:i/>
          <w:sz w:val="28"/>
        </w:rPr>
        <w:t>.</w:t>
      </w:r>
    </w:p>
    <w:p w:rsidR="003802FC" w:rsidRPr="003802FC" w:rsidRDefault="003802FC" w:rsidP="003802FC">
      <w:pPr>
        <w:ind w:firstLine="720"/>
        <w:rPr>
          <w:rFonts w:ascii="High Tower Text" w:hAnsi="High Tower Text" w:cs="Courier New"/>
          <w:sz w:val="40"/>
        </w:rPr>
      </w:pPr>
      <w:r w:rsidRPr="003802FC">
        <w:rPr>
          <w:rFonts w:ascii="High Tower Text" w:hAnsi="High Tower Text" w:cs="Courier New"/>
          <w:sz w:val="40"/>
        </w:rPr>
        <w:t>A B C D E F G H I J K L M N O P Q R S T U V W X Y Z a b c d e f g h i j k l m n o p q r s t u v w x y z 1 2 3 4 5 6 7 8 9 0 ! @ # $ % ^ &amp;  *  ( )</w:t>
      </w:r>
    </w:p>
    <w:tbl>
      <w:tblPr>
        <w:tblStyle w:val="TableGrid"/>
        <w:tblW w:w="0" w:type="auto"/>
        <w:tblLook w:val="04A0" w:firstRow="1" w:lastRow="0" w:firstColumn="1" w:lastColumn="0" w:noHBand="0" w:noVBand="1"/>
      </w:tblPr>
      <w:tblGrid>
        <w:gridCol w:w="1038"/>
        <w:gridCol w:w="1039"/>
        <w:gridCol w:w="1039"/>
        <w:gridCol w:w="1039"/>
        <w:gridCol w:w="1039"/>
        <w:gridCol w:w="1039"/>
        <w:gridCol w:w="1039"/>
        <w:gridCol w:w="1039"/>
        <w:gridCol w:w="1039"/>
      </w:tblGrid>
      <w:tr w:rsidR="003802FC" w:rsidRPr="003802FC" w:rsidTr="00703230">
        <w:trPr>
          <w:trHeight w:val="512"/>
        </w:trPr>
        <w:tc>
          <w:tcPr>
            <w:tcW w:w="1038" w:type="dxa"/>
          </w:tcPr>
          <w:p w:rsidR="003802FC" w:rsidRPr="003802FC" w:rsidRDefault="003802FC" w:rsidP="00703230">
            <w:pPr>
              <w:jc w:val="center"/>
              <w:rPr>
                <w:rFonts w:ascii="High Tower Text" w:hAnsi="High Tower Text" w:cs="Courier New"/>
                <w:sz w:val="24"/>
              </w:rPr>
            </w:pPr>
            <w:r w:rsidRPr="003802FC">
              <w:rPr>
                <w:rFonts w:ascii="High Tower Text" w:hAnsi="High Tower Text" w:cs="Courier New"/>
                <w:sz w:val="24"/>
              </w:rPr>
              <w:t>A</w:t>
            </w:r>
          </w:p>
        </w:tc>
        <w:tc>
          <w:tcPr>
            <w:tcW w:w="1039" w:type="dxa"/>
          </w:tcPr>
          <w:p w:rsidR="003802FC" w:rsidRPr="003802FC" w:rsidRDefault="003802FC" w:rsidP="00703230">
            <w:pPr>
              <w:jc w:val="center"/>
              <w:rPr>
                <w:rFonts w:ascii="High Tower Text" w:hAnsi="High Tower Text" w:cs="Courier New"/>
                <w:sz w:val="28"/>
              </w:rPr>
            </w:pPr>
            <w:r w:rsidRPr="003802FC">
              <w:rPr>
                <w:rFonts w:ascii="High Tower Text" w:hAnsi="High Tower Text" w:cs="Courier New"/>
                <w:sz w:val="28"/>
              </w:rPr>
              <w:t>A</w:t>
            </w:r>
          </w:p>
        </w:tc>
        <w:tc>
          <w:tcPr>
            <w:tcW w:w="1039" w:type="dxa"/>
          </w:tcPr>
          <w:p w:rsidR="003802FC" w:rsidRPr="003802FC" w:rsidRDefault="003802FC" w:rsidP="00703230">
            <w:pPr>
              <w:jc w:val="center"/>
              <w:rPr>
                <w:rFonts w:ascii="High Tower Text" w:hAnsi="High Tower Text" w:cs="Courier New"/>
                <w:sz w:val="32"/>
              </w:rPr>
            </w:pPr>
            <w:r w:rsidRPr="003802FC">
              <w:rPr>
                <w:rFonts w:ascii="High Tower Text" w:hAnsi="High Tower Text" w:cs="Courier New"/>
                <w:sz w:val="32"/>
              </w:rPr>
              <w:t>A</w:t>
            </w:r>
          </w:p>
        </w:tc>
        <w:tc>
          <w:tcPr>
            <w:tcW w:w="1039" w:type="dxa"/>
          </w:tcPr>
          <w:p w:rsidR="003802FC" w:rsidRPr="003802FC" w:rsidRDefault="003802FC" w:rsidP="00703230">
            <w:pPr>
              <w:jc w:val="center"/>
              <w:rPr>
                <w:rFonts w:ascii="High Tower Text" w:hAnsi="High Tower Text" w:cs="Courier New"/>
                <w:sz w:val="36"/>
              </w:rPr>
            </w:pPr>
            <w:r w:rsidRPr="003802FC">
              <w:rPr>
                <w:rFonts w:ascii="High Tower Text" w:hAnsi="High Tower Text" w:cs="Courier New"/>
                <w:sz w:val="36"/>
              </w:rPr>
              <w:t>A</w:t>
            </w:r>
          </w:p>
        </w:tc>
        <w:tc>
          <w:tcPr>
            <w:tcW w:w="1039" w:type="dxa"/>
          </w:tcPr>
          <w:p w:rsidR="003802FC" w:rsidRPr="003802FC" w:rsidRDefault="003802FC" w:rsidP="00703230">
            <w:pPr>
              <w:jc w:val="center"/>
              <w:rPr>
                <w:rFonts w:ascii="High Tower Text" w:hAnsi="High Tower Text" w:cs="Courier New"/>
                <w:sz w:val="40"/>
              </w:rPr>
            </w:pPr>
            <w:r w:rsidRPr="003802FC">
              <w:rPr>
                <w:rFonts w:ascii="High Tower Text" w:hAnsi="High Tower Text" w:cs="Courier New"/>
                <w:sz w:val="40"/>
              </w:rPr>
              <w:t>A</w:t>
            </w:r>
          </w:p>
        </w:tc>
        <w:tc>
          <w:tcPr>
            <w:tcW w:w="1039" w:type="dxa"/>
          </w:tcPr>
          <w:p w:rsidR="003802FC" w:rsidRPr="003802FC" w:rsidRDefault="003802FC" w:rsidP="00703230">
            <w:pPr>
              <w:jc w:val="center"/>
              <w:rPr>
                <w:rFonts w:ascii="High Tower Text" w:hAnsi="High Tower Text" w:cs="Courier New"/>
                <w:sz w:val="44"/>
              </w:rPr>
            </w:pPr>
            <w:r w:rsidRPr="003802FC">
              <w:rPr>
                <w:rFonts w:ascii="High Tower Text" w:hAnsi="High Tower Text" w:cs="Courier New"/>
                <w:sz w:val="44"/>
              </w:rPr>
              <w:t>A</w:t>
            </w:r>
          </w:p>
        </w:tc>
        <w:tc>
          <w:tcPr>
            <w:tcW w:w="1039" w:type="dxa"/>
          </w:tcPr>
          <w:p w:rsidR="003802FC" w:rsidRPr="003802FC" w:rsidRDefault="003802FC" w:rsidP="00703230">
            <w:pPr>
              <w:jc w:val="center"/>
              <w:rPr>
                <w:rFonts w:ascii="High Tower Text" w:hAnsi="High Tower Text" w:cs="Courier New"/>
                <w:sz w:val="48"/>
              </w:rPr>
            </w:pPr>
            <w:r w:rsidRPr="003802FC">
              <w:rPr>
                <w:rFonts w:ascii="High Tower Text" w:hAnsi="High Tower Text" w:cs="Courier New"/>
                <w:sz w:val="48"/>
              </w:rPr>
              <w:t>A</w:t>
            </w:r>
          </w:p>
        </w:tc>
        <w:tc>
          <w:tcPr>
            <w:tcW w:w="1039" w:type="dxa"/>
          </w:tcPr>
          <w:p w:rsidR="003802FC" w:rsidRPr="003802FC" w:rsidRDefault="003802FC" w:rsidP="00703230">
            <w:pPr>
              <w:jc w:val="center"/>
              <w:rPr>
                <w:rFonts w:ascii="High Tower Text" w:hAnsi="High Tower Text" w:cs="Courier New"/>
                <w:sz w:val="52"/>
              </w:rPr>
            </w:pPr>
            <w:r w:rsidRPr="003802FC">
              <w:rPr>
                <w:rFonts w:ascii="High Tower Text" w:hAnsi="High Tower Text" w:cs="Courier New"/>
                <w:sz w:val="52"/>
              </w:rPr>
              <w:t>A</w:t>
            </w:r>
          </w:p>
        </w:tc>
        <w:tc>
          <w:tcPr>
            <w:tcW w:w="1039" w:type="dxa"/>
          </w:tcPr>
          <w:p w:rsidR="003802FC" w:rsidRPr="003802FC" w:rsidRDefault="003802FC" w:rsidP="00703230">
            <w:pPr>
              <w:jc w:val="center"/>
              <w:rPr>
                <w:rFonts w:ascii="High Tower Text" w:hAnsi="High Tower Text" w:cs="Courier New"/>
                <w:sz w:val="56"/>
              </w:rPr>
            </w:pPr>
            <w:r w:rsidRPr="003802FC">
              <w:rPr>
                <w:rFonts w:ascii="High Tower Text" w:hAnsi="High Tower Text" w:cs="Courier New"/>
                <w:sz w:val="56"/>
              </w:rPr>
              <w:t>A</w:t>
            </w:r>
          </w:p>
        </w:tc>
      </w:tr>
      <w:tr w:rsidR="003802FC" w:rsidRPr="003802FC" w:rsidTr="00703230">
        <w:tc>
          <w:tcPr>
            <w:tcW w:w="1038"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12</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14</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16</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18</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20</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22</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24</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26</w:t>
            </w:r>
          </w:p>
        </w:tc>
        <w:tc>
          <w:tcPr>
            <w:tcW w:w="1039" w:type="dxa"/>
          </w:tcPr>
          <w:p w:rsidR="003802FC" w:rsidRPr="003802FC" w:rsidRDefault="003802FC" w:rsidP="00703230">
            <w:pPr>
              <w:rPr>
                <w:rFonts w:ascii="High Tower Text" w:hAnsi="High Tower Text" w:cs="Courier New"/>
                <w:sz w:val="52"/>
              </w:rPr>
            </w:pPr>
            <w:r w:rsidRPr="003802FC">
              <w:rPr>
                <w:rFonts w:ascii="High Tower Text" w:hAnsi="High Tower Text" w:cs="Courier New"/>
                <w:sz w:val="52"/>
              </w:rPr>
              <w:t>28</w:t>
            </w:r>
          </w:p>
        </w:tc>
      </w:tr>
    </w:tbl>
    <w:p w:rsidR="003802FC" w:rsidRPr="003802FC" w:rsidRDefault="003802FC" w:rsidP="003802FC">
      <w:pPr>
        <w:ind w:firstLine="720"/>
        <w:rPr>
          <w:rFonts w:ascii="High Tower Text" w:hAnsi="High Tower Text" w:cs="Courier New"/>
          <w:sz w:val="72"/>
        </w:rPr>
      </w:pPr>
    </w:p>
    <w:p w:rsidR="003802FC" w:rsidRPr="003802FC" w:rsidRDefault="003802FC" w:rsidP="003802FC">
      <w:pPr>
        <w:ind w:firstLine="720"/>
        <w:rPr>
          <w:rFonts w:ascii="High Tower Text" w:hAnsi="High Tower Text" w:cs="Courier New"/>
          <w:sz w:val="28"/>
        </w:rPr>
      </w:pPr>
      <w:r w:rsidRPr="003802FC">
        <w:rPr>
          <w:rFonts w:ascii="High Tower Text" w:hAnsi="High Tower Text" w:cs="Courier New"/>
          <w:sz w:val="28"/>
        </w:rPr>
        <w:t>Still no special ligatures.</w:t>
      </w:r>
    </w:p>
    <w:p w:rsidR="003802FC" w:rsidRPr="003802FC" w:rsidRDefault="003802FC" w:rsidP="003802FC">
      <w:pPr>
        <w:ind w:firstLine="720"/>
        <w:rPr>
          <w:rFonts w:ascii="High Tower Text" w:hAnsi="High Tower Text" w:cs="Courier New"/>
          <w:sz w:val="28"/>
        </w:rPr>
      </w:pPr>
    </w:p>
    <w:p w:rsidR="003802FC" w:rsidRPr="003802FC" w:rsidRDefault="003802FC" w:rsidP="003802FC">
      <w:pPr>
        <w:ind w:firstLine="720"/>
        <w:rPr>
          <w:rFonts w:ascii="High Tower Text" w:hAnsi="High Tower Text" w:cs="Courier New"/>
          <w:sz w:val="28"/>
        </w:rPr>
      </w:pPr>
      <w:r w:rsidRPr="003802FC">
        <w:rPr>
          <w:rFonts w:ascii="High Tower Text" w:hAnsi="High Tower Text" w:cs="Courier New"/>
          <w:sz w:val="28"/>
        </w:rPr>
        <w:t>Bobby Klun awarded Jayme sixth place for her very high quiz.</w:t>
      </w:r>
    </w:p>
    <w:p w:rsidR="003802FC" w:rsidRPr="00A4245F" w:rsidRDefault="00A4245F" w:rsidP="003802FC">
      <w:pPr>
        <w:ind w:firstLine="720"/>
        <w:rPr>
          <w:rFonts w:ascii="High Tower Text" w:hAnsi="High Tower Text" w:cs="Courier New"/>
          <w:sz w:val="24"/>
        </w:rPr>
      </w:pPr>
      <w:r w:rsidRPr="00A4245F">
        <w:rPr>
          <w:rFonts w:ascii="High Tower Text" w:hAnsi="High Tower Text" w:cs="Courier New"/>
          <w:sz w:val="24"/>
        </w:rPr>
        <w:t>Do you see any Teletubbies in here? Do you see a slender plastic tag clipped to my shirt with my name printed on it? Do you see a little Asian child with a blank expression on his face sitting outside on a mechanical helicopter that shakes when you put quarters in it? No? Well, that's what you see at a toy store. And you must think you're in a toy store, because you're here shopping for an infant named Jeb.</w:t>
      </w:r>
      <w:r>
        <w:rPr>
          <w:rFonts w:ascii="High Tower Text" w:hAnsi="High Tower Text" w:cs="Courier New"/>
          <w:sz w:val="24"/>
        </w:rPr>
        <w:t xml:space="preserve"> This is Samuel L Jackson ipsum. Don’t ask me why I chose it. I just did.</w:t>
      </w:r>
    </w:p>
    <w:sectPr w:rsidR="003802FC" w:rsidRPr="00A424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Symap">
    <w:charset w:val="00"/>
    <w:family w:val="auto"/>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AE7"/>
    <w:rsid w:val="00143498"/>
    <w:rsid w:val="0021297C"/>
    <w:rsid w:val="003802FC"/>
    <w:rsid w:val="00584AE7"/>
    <w:rsid w:val="007152E3"/>
    <w:rsid w:val="00A4245F"/>
    <w:rsid w:val="00A81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F279F2-44A4-4D9B-ADB6-8D767234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248033">
      <w:bodyDiv w:val="1"/>
      <w:marLeft w:val="0"/>
      <w:marRight w:val="0"/>
      <w:marTop w:val="0"/>
      <w:marBottom w:val="0"/>
      <w:divBdr>
        <w:top w:val="none" w:sz="0" w:space="0" w:color="auto"/>
        <w:left w:val="none" w:sz="0" w:space="0" w:color="auto"/>
        <w:bottom w:val="none" w:sz="0" w:space="0" w:color="auto"/>
        <w:right w:val="none" w:sz="0" w:space="0" w:color="auto"/>
      </w:divBdr>
    </w:div>
    <w:div w:id="193096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Spolarich, Sean</dc:creator>
  <cp:keywords/>
  <dc:description/>
  <cp:lastModifiedBy>Steve Spolarich</cp:lastModifiedBy>
  <cp:revision>2</cp:revision>
  <dcterms:created xsi:type="dcterms:W3CDTF">2017-02-02T02:03:00Z</dcterms:created>
  <dcterms:modified xsi:type="dcterms:W3CDTF">2017-02-02T02:03:00Z</dcterms:modified>
</cp:coreProperties>
</file>