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24C" w:rsidRDefault="00D0024C">
      <w:pPr>
        <w:rPr>
          <w:rFonts w:ascii="Times New Roman" w:hAnsi="Times New Roman" w:cs="Times New Roman"/>
          <w:sz w:val="24"/>
          <w:szCs w:val="24"/>
        </w:rPr>
      </w:pPr>
      <w:r>
        <w:rPr>
          <w:rFonts w:ascii="Times New Roman" w:hAnsi="Times New Roman" w:cs="Times New Roman"/>
          <w:sz w:val="24"/>
          <w:szCs w:val="24"/>
        </w:rPr>
        <w:t>Collin Diedhiou</w:t>
      </w:r>
    </w:p>
    <w:p w:rsidR="00D0024C" w:rsidRDefault="00F308D4" w:rsidP="00EE0FC7">
      <w:pPr>
        <w:spacing w:line="480" w:lineRule="auto"/>
        <w:rPr>
          <w:rFonts w:ascii="Times New Roman" w:hAnsi="Times New Roman" w:cs="Times New Roman"/>
          <w:sz w:val="24"/>
          <w:szCs w:val="24"/>
        </w:rPr>
      </w:pPr>
      <w:r>
        <w:rPr>
          <w:rFonts w:ascii="Times New Roman" w:hAnsi="Times New Roman" w:cs="Times New Roman"/>
          <w:sz w:val="24"/>
          <w:szCs w:val="24"/>
        </w:rPr>
        <w:t>Times New Roman is very neat type of font. Most have used it since elementary school probably since it is clear to read it. When you use with size 12 also it isn’t really too small or too big.</w:t>
      </w:r>
      <w:r w:rsidR="00D0024C">
        <w:rPr>
          <w:rFonts w:cs="Times New Roman"/>
          <w:sz w:val="24"/>
          <w:szCs w:val="24"/>
        </w:rPr>
        <w:t xml:space="preserve"> </w:t>
      </w:r>
      <w:r w:rsidR="00D0024C">
        <w:rPr>
          <w:rFonts w:ascii="Times New Roman" w:hAnsi="Times New Roman" w:cs="Times New Roman"/>
          <w:sz w:val="24"/>
          <w:szCs w:val="24"/>
        </w:rPr>
        <w:t xml:space="preserve">You would use this font for just basic projects or essays. It makes it easy for teacher to read and grade. </w:t>
      </w:r>
    </w:p>
    <w:p w:rsidR="00F308D4" w:rsidRDefault="00D0024C" w:rsidP="00EE0FC7">
      <w:pPr>
        <w:spacing w:line="480" w:lineRule="auto"/>
        <w:rPr>
          <w:rFonts w:asciiTheme="majorHAnsi" w:hAnsiTheme="majorHAnsi" w:cs="Times New Roman"/>
          <w:sz w:val="24"/>
          <w:szCs w:val="24"/>
        </w:rPr>
      </w:pPr>
      <w:r>
        <w:rPr>
          <w:rFonts w:asciiTheme="majorHAnsi" w:hAnsiTheme="majorHAnsi" w:cs="Times New Roman"/>
          <w:sz w:val="24"/>
          <w:szCs w:val="24"/>
        </w:rPr>
        <w:t>Calibri Light is a pretty normal font if you’re not looking to do anything too crazy. It is clear and easy to read and would make a good heading for a title if used in a different size. For example, “</w:t>
      </w:r>
      <w:r>
        <w:rPr>
          <w:rFonts w:asciiTheme="majorHAnsi" w:hAnsiTheme="majorHAnsi" w:cs="Times New Roman"/>
          <w:sz w:val="44"/>
          <w:szCs w:val="44"/>
        </w:rPr>
        <w:t xml:space="preserve">The Big Bad Wolf”. </w:t>
      </w:r>
      <w:r>
        <w:rPr>
          <w:rFonts w:asciiTheme="majorHAnsi" w:hAnsiTheme="majorHAnsi" w:cs="Times New Roman"/>
          <w:sz w:val="24"/>
          <w:szCs w:val="24"/>
        </w:rPr>
        <w:t>You should use for titles instead of a whole essay because it is sort of bland but good enough for a title.</w:t>
      </w:r>
    </w:p>
    <w:p w:rsidR="00AF4FF6" w:rsidRDefault="00AF4FF6" w:rsidP="00EE0FC7">
      <w:pPr>
        <w:spacing w:line="480" w:lineRule="auto"/>
        <w:rPr>
          <w:rFonts w:ascii="Gill Sans Ultra Bold" w:hAnsi="Gill Sans Ultra Bold" w:cs="Times New Roman"/>
          <w:sz w:val="24"/>
          <w:szCs w:val="24"/>
        </w:rPr>
        <w:sectPr w:rsidR="00AF4FF6">
          <w:pgSz w:w="12240" w:h="15840"/>
          <w:pgMar w:top="1440" w:right="1440" w:bottom="1440" w:left="1440" w:header="720" w:footer="720" w:gutter="0"/>
          <w:cols w:space="720"/>
          <w:docGrid w:linePitch="360"/>
        </w:sectPr>
      </w:pPr>
    </w:p>
    <w:p w:rsidR="00D0024C" w:rsidRDefault="00EE0FC7" w:rsidP="00EE0FC7">
      <w:pPr>
        <w:spacing w:line="480" w:lineRule="auto"/>
        <w:rPr>
          <w:rFonts w:ascii="Gill Sans Ultra Bold" w:hAnsi="Gill Sans Ultra Bold" w:cs="Times New Roman"/>
          <w:sz w:val="24"/>
          <w:szCs w:val="24"/>
        </w:rPr>
      </w:pPr>
      <w:r>
        <w:rPr>
          <w:rFonts w:ascii="Gill Sans Ultra Bold" w:hAnsi="Gill Sans Ultra Bold" w:cs="Times New Roman"/>
          <w:sz w:val="24"/>
          <w:szCs w:val="24"/>
        </w:rPr>
        <w:t>This font is good for certain sentences</w:t>
      </w:r>
      <w:r w:rsidR="00D0024C">
        <w:rPr>
          <w:rFonts w:ascii="Gill Sans Ultra Bold" w:hAnsi="Gill Sans Ultra Bold" w:cs="Times New Roman"/>
          <w:sz w:val="24"/>
          <w:szCs w:val="24"/>
        </w:rPr>
        <w:t xml:space="preserve"> in your essay that you deem are very important. It is clear in bold </w:t>
      </w:r>
      <w:r>
        <w:rPr>
          <w:rFonts w:ascii="Gill Sans Ultra Bold" w:hAnsi="Gill Sans Ultra Bold" w:cs="Times New Roman"/>
          <w:sz w:val="24"/>
          <w:szCs w:val="24"/>
        </w:rPr>
        <w:t>and big so it will catch the viewer’s attention. You could use it on quotes in your essay or PowerPoint presentation. I like it although I would advise not to use during an entire essay because it just won’t look that good to read for long.</w:t>
      </w:r>
    </w:p>
    <w:p w:rsidR="00AF4FF6" w:rsidRDefault="00AF4FF6" w:rsidP="00EE0FC7">
      <w:pPr>
        <w:spacing w:line="480" w:lineRule="auto"/>
        <w:rPr>
          <w:rFonts w:ascii="Gill Sans Ultra Bold" w:hAnsi="Gill Sans Ultra Bold" w:cs="Times New Roman"/>
          <w:sz w:val="24"/>
          <w:szCs w:val="24"/>
        </w:rPr>
        <w:sectPr w:rsidR="00AF4FF6" w:rsidSect="00AF4FF6">
          <w:type w:val="continuous"/>
          <w:pgSz w:w="12240" w:h="15840"/>
          <w:pgMar w:top="1440" w:right="1440" w:bottom="1440" w:left="1440" w:header="720" w:footer="720" w:gutter="0"/>
          <w:cols w:space="720"/>
          <w:docGrid w:linePitch="360"/>
        </w:sectPr>
      </w:pPr>
    </w:p>
    <w:p w:rsidR="00AF4FF6" w:rsidRDefault="00AF4FF6"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24"/>
          <w:szCs w:val="24"/>
        </w:rPr>
      </w:pPr>
    </w:p>
    <w:p w:rsidR="00E47412" w:rsidRDefault="00E47412" w:rsidP="00EE0FC7">
      <w:pPr>
        <w:spacing w:line="480" w:lineRule="auto"/>
        <w:rPr>
          <w:rFonts w:ascii="Gill Sans Ultra Bold" w:hAnsi="Gill Sans Ultra Bold" w:cs="Times New Roman"/>
          <w:sz w:val="48"/>
          <w:szCs w:val="48"/>
        </w:rPr>
      </w:pPr>
    </w:p>
    <w:p w:rsidR="00E47412" w:rsidRDefault="00E47412" w:rsidP="00EE0FC7">
      <w:pPr>
        <w:spacing w:line="480" w:lineRule="auto"/>
        <w:rPr>
          <w:rFonts w:ascii="Gill Sans Ultra Bold" w:hAnsi="Gill Sans Ultra Bold" w:cs="Times New Roman"/>
          <w:sz w:val="48"/>
          <w:szCs w:val="48"/>
        </w:rPr>
      </w:pPr>
    </w:p>
    <w:p w:rsidR="00E47412" w:rsidRDefault="00E47412" w:rsidP="00EE0FC7">
      <w:pPr>
        <w:spacing w:line="480" w:lineRule="auto"/>
        <w:rPr>
          <w:rFonts w:ascii="Gill Sans Ultra Bold" w:hAnsi="Gill Sans Ultra Bold" w:cs="Times New Roman"/>
          <w:sz w:val="48"/>
          <w:szCs w:val="48"/>
        </w:rPr>
      </w:pPr>
    </w:p>
    <w:p w:rsidR="00E47412" w:rsidRDefault="00E47412" w:rsidP="00EE0FC7">
      <w:pPr>
        <w:spacing w:line="480" w:lineRule="auto"/>
        <w:rPr>
          <w:rFonts w:ascii="Gill Sans Ultra Bold" w:hAnsi="Gill Sans Ultra Bold" w:cs="Times New Roman"/>
          <w:sz w:val="48"/>
          <w:szCs w:val="48"/>
        </w:rPr>
        <w:sectPr w:rsidR="00E47412" w:rsidSect="00AF4FF6">
          <w:type w:val="continuous"/>
          <w:pgSz w:w="12240" w:h="15840"/>
          <w:pgMar w:top="1440" w:right="1440" w:bottom="1440" w:left="1440" w:header="720" w:footer="720" w:gutter="0"/>
          <w:cols w:num="3" w:space="720"/>
          <w:docGrid w:linePitch="360"/>
        </w:sectPr>
      </w:pPr>
    </w:p>
    <w:p w:rsidR="00E47412" w:rsidRPr="00E47412" w:rsidRDefault="00E47412" w:rsidP="00EE0FC7">
      <w:pPr>
        <w:spacing w:line="480" w:lineRule="auto"/>
        <w:rPr>
          <w:rFonts w:asciiTheme="majorHAnsi" w:hAnsiTheme="majorHAnsi" w:cs="Times New Roman"/>
          <w:sz w:val="48"/>
          <w:szCs w:val="48"/>
        </w:rPr>
      </w:pPr>
      <w:r w:rsidRPr="00E47412">
        <w:rPr>
          <w:rFonts w:asciiTheme="majorHAnsi" w:hAnsiTheme="majorHAnsi" w:cs="Times New Roman"/>
          <w:sz w:val="48"/>
          <w:szCs w:val="48"/>
        </w:rPr>
        <w:lastRenderedPageBreak/>
        <w:t>A B C D E F G H I</w:t>
      </w:r>
    </w:p>
    <w:p w:rsidR="00E47412" w:rsidRPr="00E47412" w:rsidRDefault="00E47412" w:rsidP="00E47412">
      <w:pPr>
        <w:spacing w:line="480" w:lineRule="auto"/>
        <w:rPr>
          <w:rFonts w:asciiTheme="majorHAnsi" w:hAnsiTheme="majorHAnsi" w:cs="Times New Roman"/>
          <w:sz w:val="48"/>
          <w:szCs w:val="48"/>
        </w:rPr>
      </w:pPr>
      <w:r w:rsidRPr="00E47412">
        <w:rPr>
          <w:rFonts w:asciiTheme="majorHAnsi" w:hAnsiTheme="majorHAnsi" w:cs="Times New Roman"/>
          <w:sz w:val="48"/>
          <w:szCs w:val="48"/>
        </w:rPr>
        <w:t>A B C D E F G H I</w:t>
      </w:r>
    </w:p>
    <w:p w:rsidR="00DA22CE" w:rsidRDefault="00DA22CE" w:rsidP="00EE0FC7">
      <w:pPr>
        <w:spacing w:line="480" w:lineRule="auto"/>
        <w:rPr>
          <w:rFonts w:ascii="Gill Sans Ultra Bold" w:hAnsi="Gill Sans Ultra Bold" w:cs="Times New Roman"/>
          <w:sz w:val="48"/>
          <w:szCs w:val="48"/>
        </w:rPr>
      </w:pPr>
      <w:r>
        <w:rPr>
          <w:rFonts w:ascii="Gill Sans Ultra Bold" w:hAnsi="Gill Sans Ultra Bold" w:cs="Times New Roman"/>
          <w:sz w:val="48"/>
          <w:szCs w:val="48"/>
        </w:rPr>
        <w:t>Collin</w:t>
      </w:r>
      <w:bookmarkStart w:id="0" w:name="_GoBack"/>
      <w:bookmarkEnd w:id="0"/>
    </w:p>
    <w:p w:rsidR="00DA22CE" w:rsidRDefault="00DA22CE" w:rsidP="00EE0FC7">
      <w:pPr>
        <w:spacing w:line="480" w:lineRule="auto"/>
        <w:rPr>
          <w:rFonts w:ascii="Gill Sans Ultra Bold" w:hAnsi="Gill Sans Ultra Bold" w:cs="Times New Roman"/>
          <w:sz w:val="48"/>
          <w:szCs w:val="48"/>
        </w:rPr>
      </w:pPr>
      <w:r>
        <w:rPr>
          <w:rFonts w:ascii="Gill Sans Ultra Bold" w:hAnsi="Gill Sans Ultra Bold" w:cs="Times New Roman"/>
          <w:sz w:val="48"/>
          <w:szCs w:val="48"/>
        </w:rPr>
        <w:t>Collin</w:t>
      </w:r>
    </w:p>
    <w:p w:rsidR="00DA22CE" w:rsidRDefault="00DA22CE" w:rsidP="00EE0FC7">
      <w:pPr>
        <w:spacing w:line="480" w:lineRule="auto"/>
        <w:rPr>
          <w:rFonts w:ascii="Gill Sans Ultra Bold" w:hAnsi="Gill Sans Ultra Bold" w:cs="Times New Roman"/>
          <w:sz w:val="48"/>
          <w:szCs w:val="48"/>
        </w:rPr>
      </w:pPr>
      <w:r>
        <w:rPr>
          <w:rFonts w:ascii="Gill Sans Ultra Bold" w:hAnsi="Gill Sans Ultra Bold" w:cs="Times New Roman"/>
          <w:sz w:val="48"/>
          <w:szCs w:val="48"/>
        </w:rPr>
        <w:t>Collin</w:t>
      </w:r>
    </w:p>
    <w:p w:rsidR="00DA22CE" w:rsidRDefault="00DA22CE" w:rsidP="00EE0FC7">
      <w:pPr>
        <w:spacing w:line="480" w:lineRule="auto"/>
        <w:rPr>
          <w:rFonts w:ascii="Gill Sans Ultra Bold" w:hAnsi="Gill Sans Ultra Bold" w:cs="Times New Roman"/>
          <w:sz w:val="48"/>
          <w:szCs w:val="48"/>
        </w:rPr>
      </w:pPr>
      <w:r>
        <w:rPr>
          <w:rFonts w:ascii="Gill Sans Ultra Bold" w:hAnsi="Gill Sans Ultra Bold" w:cs="Times New Roman"/>
          <w:sz w:val="48"/>
          <w:szCs w:val="48"/>
        </w:rPr>
        <w:t>CD</w:t>
      </w:r>
    </w:p>
    <w:p w:rsidR="00E47412" w:rsidRDefault="00DA22CE" w:rsidP="00EE0FC7">
      <w:pPr>
        <w:spacing w:line="480" w:lineRule="auto"/>
        <w:rPr>
          <w:rFonts w:ascii="Broadway" w:hAnsi="Broadway" w:cs="Times New Roman"/>
          <w:sz w:val="44"/>
          <w:szCs w:val="44"/>
        </w:rPr>
      </w:pPr>
      <w:r>
        <w:rPr>
          <w:rFonts w:ascii="Gill Sans Ultra Bold" w:hAnsi="Gill Sans Ultra Bold" w:cs="Times New Roman"/>
          <w:sz w:val="48"/>
          <w:szCs w:val="48"/>
        </w:rPr>
        <w:t>CD</w:t>
      </w:r>
      <w:r w:rsidR="00E47412">
        <w:rPr>
          <w:rFonts w:ascii="Gill Sans Ultra Bold" w:hAnsi="Gill Sans Ultra Bold" w:cs="Times New Roman"/>
          <w:sz w:val="44"/>
          <w:szCs w:val="44"/>
        </w:rPr>
        <w:t xml:space="preserve">             </w:t>
      </w:r>
      <w:r>
        <w:rPr>
          <w:rFonts w:ascii="Broadway" w:hAnsi="Broadway" w:cs="Times New Roman"/>
          <w:sz w:val="44"/>
          <w:szCs w:val="44"/>
        </w:rPr>
        <w:t>Bonjour Mon Ami!!!!!!!</w:t>
      </w:r>
    </w:p>
    <w:p w:rsidR="00E47412" w:rsidRDefault="00E47412" w:rsidP="00EE0FC7">
      <w:pPr>
        <w:spacing w:line="480" w:lineRule="auto"/>
        <w:rPr>
          <w:rFonts w:ascii="Broadway" w:hAnsi="Broadway" w:cs="Times New Roman"/>
          <w:sz w:val="44"/>
          <w:szCs w:val="44"/>
        </w:rPr>
      </w:pPr>
    </w:p>
    <w:p w:rsidR="00E47412" w:rsidRPr="00DA22CE" w:rsidRDefault="00DA22CE" w:rsidP="00EE0FC7">
      <w:pPr>
        <w:spacing w:line="480" w:lineRule="auto"/>
        <w:rPr>
          <w:rFonts w:ascii="Times New Roman" w:hAnsi="Times New Roman" w:cs="Times New Roman"/>
          <w:sz w:val="24"/>
          <w:szCs w:val="24"/>
        </w:rPr>
      </w:pPr>
      <w:r w:rsidRPr="00DA22CE">
        <w:rPr>
          <w:rStyle w:val="Strong"/>
          <w:rFonts w:ascii="Times New Roman" w:hAnsi="Times New Roman" w:cs="Times New Roman"/>
          <w:color w:val="000000"/>
          <w:sz w:val="24"/>
          <w:szCs w:val="24"/>
          <w:shd w:val="clear" w:color="auto" w:fill="FFFFFF"/>
        </w:rPr>
        <w:t>Lorem Ipsum</w:t>
      </w:r>
      <w:r w:rsidRPr="00DA22CE">
        <w:rPr>
          <w:rStyle w:val="apple-converted-space"/>
          <w:rFonts w:ascii="Times New Roman" w:hAnsi="Times New Roman" w:cs="Times New Roman"/>
          <w:color w:val="000000"/>
          <w:sz w:val="24"/>
          <w:szCs w:val="24"/>
          <w:shd w:val="clear" w:color="auto" w:fill="FFFFFF"/>
        </w:rPr>
        <w:t> </w:t>
      </w:r>
      <w:r w:rsidRPr="00DA22CE">
        <w:rPr>
          <w:rFonts w:ascii="Times New Roman" w:hAnsi="Times New Roman" w:cs="Times New Roman"/>
          <w:color w:val="000000"/>
          <w:sz w:val="24"/>
          <w:szCs w:val="24"/>
          <w:shd w:val="clear" w:color="auto" w:fill="FFFFFF"/>
        </w:rPr>
        <w:t xml:space="preserve">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DA22CE">
        <w:rPr>
          <w:rFonts w:ascii="Times New Roman" w:hAnsi="Times New Roman" w:cs="Times New Roman"/>
          <w:color w:val="000000"/>
          <w:sz w:val="24"/>
          <w:szCs w:val="24"/>
          <w:shd w:val="clear" w:color="auto" w:fill="FFFFFF"/>
        </w:rPr>
        <w:lastRenderedPageBreak/>
        <w:t>popularised</w:t>
      </w:r>
      <w:proofErr w:type="spellEnd"/>
      <w:r w:rsidRPr="00DA22CE">
        <w:rPr>
          <w:rFonts w:ascii="Times New Roman" w:hAnsi="Times New Roman" w:cs="Times New Roman"/>
          <w:color w:val="000000"/>
          <w:sz w:val="24"/>
          <w:szCs w:val="24"/>
          <w:shd w:val="clear" w:color="auto" w:fill="FFFFFF"/>
        </w:rPr>
        <w:t xml:space="preserve"> in the 1960s with the release of </w:t>
      </w:r>
      <w:proofErr w:type="spellStart"/>
      <w:r w:rsidRPr="00DA22CE">
        <w:rPr>
          <w:rFonts w:ascii="Times New Roman" w:hAnsi="Times New Roman" w:cs="Times New Roman"/>
          <w:color w:val="000000"/>
          <w:sz w:val="24"/>
          <w:szCs w:val="24"/>
          <w:shd w:val="clear" w:color="auto" w:fill="FFFFFF"/>
        </w:rPr>
        <w:t>Letraset</w:t>
      </w:r>
      <w:proofErr w:type="spellEnd"/>
      <w:r w:rsidRPr="00DA22CE">
        <w:rPr>
          <w:rFonts w:ascii="Times New Roman" w:hAnsi="Times New Roman" w:cs="Times New Roman"/>
          <w:color w:val="000000"/>
          <w:sz w:val="24"/>
          <w:szCs w:val="24"/>
          <w:shd w:val="clear" w:color="auto" w:fill="FFFFFF"/>
        </w:rPr>
        <w:t xml:space="preserve"> sheets containing Lorem Ipsum passages, and more recently with desktop publishing software like Aldus PageMaker including versions of Lorem Ipsum</w:t>
      </w:r>
    </w:p>
    <w:p w:rsidR="00E47412" w:rsidRPr="00E47412" w:rsidRDefault="00E47412" w:rsidP="00EE0FC7">
      <w:pPr>
        <w:spacing w:line="480" w:lineRule="auto"/>
        <w:rPr>
          <w:rFonts w:ascii="Broadway" w:hAnsi="Broadway" w:cs="Times New Roman"/>
          <w:sz w:val="52"/>
          <w:szCs w:val="52"/>
        </w:rPr>
      </w:pPr>
    </w:p>
    <w:sectPr w:rsidR="00E47412" w:rsidRPr="00E47412" w:rsidSect="00E4741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ill Sans Ultra Bold">
    <w:panose1 w:val="020B0A02020104020203"/>
    <w:charset w:val="00"/>
    <w:family w:val="swiss"/>
    <w:pitch w:val="variable"/>
    <w:sig w:usb0="00000007" w:usb1="00000000" w:usb2="00000000" w:usb3="00000000" w:csb0="00000003" w:csb1="00000000"/>
  </w:font>
  <w:font w:name="Broadway">
    <w:panose1 w:val="04040905080B020205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D4"/>
    <w:rsid w:val="00AF4FF6"/>
    <w:rsid w:val="00D0024C"/>
    <w:rsid w:val="00DA22CE"/>
    <w:rsid w:val="00E47412"/>
    <w:rsid w:val="00EE0FC7"/>
    <w:rsid w:val="00F30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FC027"/>
  <w15:chartTrackingRefBased/>
  <w15:docId w15:val="{12A1920F-33A9-46D9-B2F8-B0AAA4C83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A22CE"/>
    <w:rPr>
      <w:b/>
      <w:bCs/>
    </w:rPr>
  </w:style>
  <w:style w:type="character" w:customStyle="1" w:styleId="apple-converted-space">
    <w:name w:val="apple-converted-space"/>
    <w:basedOn w:val="DefaultParagraphFont"/>
    <w:rsid w:val="00DA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Diedhiou, Collin</dc:creator>
  <cp:keywords/>
  <dc:description/>
  <cp:lastModifiedBy>Diedhiou, Collin</cp:lastModifiedBy>
  <cp:revision>2</cp:revision>
  <dcterms:created xsi:type="dcterms:W3CDTF">2017-01-26T15:41:00Z</dcterms:created>
  <dcterms:modified xsi:type="dcterms:W3CDTF">2017-01-26T15:41:00Z</dcterms:modified>
</cp:coreProperties>
</file>